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271DE" w:rsidP="7B9BAC4B" w:rsidRDefault="004271DE" w14:paraId="3468CE92" w14:textId="77777777">
      <w:pPr>
        <w:rPr>
          <w:color w:val="FF0000"/>
        </w:rPr>
      </w:pPr>
    </w:p>
    <w:p w:rsidRPr="00831C50" w:rsidR="00831C50" w:rsidP="00831C50" w:rsidRDefault="00831C50" w14:paraId="0BA20FCA" w14:textId="4751948E">
      <w:pPr>
        <w:shd w:val="clear" w:color="auto" w:fill="FBD4B4" w:themeFill="accent6" w:themeFillTint="66"/>
        <w:jc w:val="center"/>
        <w:rPr>
          <w:rFonts w:ascii="Calibri" w:hAnsi="Calibri" w:eastAsia="Times New Roman" w:cs="Times New Roman"/>
          <w:b w:val="1"/>
          <w:bCs w:val="1"/>
          <w:sz w:val="24"/>
          <w:szCs w:val="24"/>
        </w:rPr>
      </w:pPr>
      <w:r w:rsidRPr="33782CBB" w:rsidR="00831C50">
        <w:rPr>
          <w:rFonts w:ascii="Calibri" w:hAnsi="Calibri" w:eastAsia="Times New Roman" w:cs="Times New Roman"/>
          <w:b w:val="1"/>
          <w:bCs w:val="1"/>
          <w:sz w:val="24"/>
          <w:szCs w:val="24"/>
        </w:rPr>
        <w:t>QU</w:t>
      </w:r>
      <w:r w:rsidRPr="33782CBB" w:rsidR="12D18359">
        <w:rPr>
          <w:rFonts w:ascii="Calibri" w:hAnsi="Calibri" w:eastAsia="Times New Roman" w:cs="Times New Roman"/>
          <w:b w:val="1"/>
          <w:bCs w:val="1"/>
          <w:sz w:val="24"/>
          <w:szCs w:val="24"/>
        </w:rPr>
        <w:t>IZ</w:t>
      </w:r>
    </w:p>
    <w:p w:rsidRPr="003743B0" w:rsidR="00831C50" w:rsidP="00831C50" w:rsidRDefault="00831C50" w14:paraId="63446EB4" w14:textId="32BC136F">
      <w:pPr>
        <w:shd w:val="clear" w:color="auto" w:fill="FBD4B4" w:themeFill="accent6" w:themeFillTint="66"/>
        <w:jc w:val="center"/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</w:pPr>
      <w:r w:rsidRPr="003743B0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>M</w:t>
      </w:r>
      <w:r w:rsidRPr="003743B0" w:rsidR="003743B0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>O</w:t>
      </w:r>
      <w:r w:rsidRPr="003743B0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>DU</w:t>
      </w:r>
      <w:r w:rsidRPr="003743B0" w:rsidR="003743B0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>LE</w:t>
      </w:r>
      <w:r w:rsidRPr="003743B0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 xml:space="preserve"> 3: </w:t>
      </w:r>
      <w:r w:rsidRPr="003743B0" w:rsidR="003743B0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>S</w:t>
      </w:r>
      <w:r w:rsidR="003743B0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>U</w:t>
      </w:r>
      <w:r w:rsidRPr="003743B0" w:rsidR="003743B0">
        <w:rPr>
          <w:rFonts w:ascii="Calibri" w:hAnsi="Calibri" w:eastAsia="Times New Roman" w:cs="Times New Roman"/>
          <w:b/>
          <w:bCs/>
          <w:sz w:val="24"/>
          <w:szCs w:val="24"/>
          <w:lang w:val="en-GB"/>
        </w:rPr>
        <w:t>STAINABLE EDUCATION AND ENVIRONMENTAL AWARENESS</w:t>
      </w:r>
    </w:p>
    <w:p w:rsidRPr="003743B0" w:rsidR="007D75CF" w:rsidP="007D75CF" w:rsidRDefault="000F17BA" w14:paraId="61AE9BA7" w14:textId="60ED123A">
      <w:pPr>
        <w:jc w:val="center"/>
        <w:rPr>
          <w:b/>
          <w:lang w:val="en-GB"/>
        </w:rPr>
      </w:pPr>
      <w:r w:rsidRPr="003743B0"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  <w:t>Sess</w:t>
      </w:r>
      <w:r w:rsidRPr="003743B0" w:rsidR="003743B0"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  <w:t>ion</w:t>
      </w:r>
      <w:r w:rsidRPr="003743B0"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  <w:t xml:space="preserve"> </w:t>
      </w:r>
      <w:r w:rsidRPr="003743B0" w:rsidR="0007028F"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  <w:t>9</w:t>
      </w:r>
      <w:r w:rsidRPr="003743B0"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  <w:t xml:space="preserve">: </w:t>
      </w:r>
      <w:r w:rsidR="003743B0"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  <w:t>S</w:t>
      </w:r>
      <w:r w:rsidRPr="003743B0" w:rsidR="0007028F"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  <w:t>ust</w:t>
      </w:r>
      <w:r w:rsidR="003743B0"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  <w:t>ainable development in the community</w:t>
      </w:r>
    </w:p>
    <w:p w:rsidRPr="00767C87" w:rsidR="000F17BA" w:rsidP="000F17BA" w:rsidRDefault="007D75CF" w14:paraId="553FAEC6" w14:textId="6DB3CBA7">
      <w:pPr>
        <w:pStyle w:val="PargrafodaLista"/>
        <w:spacing w:before="100" w:beforeAutospacing="1" w:after="100" w:afterAutospacing="1"/>
        <w:ind w:left="0"/>
        <w:jc w:val="center"/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</w:pPr>
      <w:r w:rsidRPr="00767C87">
        <w:rPr>
          <w:rFonts w:eastAsia="Times New Roman" w:cstheme="minorHAnsi"/>
          <w:b/>
          <w:bCs/>
          <w:color w:val="C0504D" w:themeColor="accent2"/>
          <w:sz w:val="24"/>
          <w:szCs w:val="24"/>
          <w:lang w:val="en-GB"/>
        </w:rPr>
        <w:t>Lesson 2: Sustainable cities</w:t>
      </w:r>
    </w:p>
    <w:p w:rsidRPr="00767C87" w:rsidR="003B4F47" w:rsidP="00081900" w:rsidRDefault="003B4F47" w14:paraId="0E2F64AA" w14:textId="77777777">
      <w:pPr>
        <w:spacing w:before="100" w:beforeAutospacing="1" w:after="100" w:afterAutospacing="1" w:line="240" w:lineRule="auto"/>
        <w:ind w:hanging="11"/>
        <w:rPr>
          <w:rFonts w:eastAsia="Times New Roman" w:cstheme="minorHAnsi"/>
          <w:sz w:val="24"/>
          <w:szCs w:val="24"/>
          <w:lang w:val="en-GB"/>
        </w:rPr>
      </w:pPr>
    </w:p>
    <w:p w:rsidRPr="00767C87" w:rsidR="006F4CB0" w:rsidP="006F4CB0" w:rsidRDefault="00FA0AE9" w14:paraId="65F61ACC" w14:textId="73CE9B48">
      <w:pPr>
        <w:spacing w:before="100" w:beforeAutospacing="1" w:after="100" w:afterAutospacing="1" w:line="240" w:lineRule="auto"/>
        <w:ind w:hanging="11"/>
        <w:rPr>
          <w:rFonts w:eastAsia="Times New Roman" w:cstheme="minorHAnsi"/>
          <w:b/>
          <w:bCs/>
          <w:sz w:val="24"/>
          <w:szCs w:val="24"/>
          <w:lang w:val="en-GB"/>
        </w:rPr>
      </w:pPr>
      <w:r w:rsidRPr="00767C87">
        <w:rPr>
          <w:rFonts w:eastAsia="Times New Roman" w:cstheme="minorHAnsi"/>
          <w:b/>
          <w:bCs/>
          <w:sz w:val="24"/>
          <w:szCs w:val="24"/>
          <w:lang w:val="en-GB"/>
        </w:rPr>
        <w:t>1.</w:t>
      </w:r>
      <w:r w:rsidRPr="00767C87" w:rsidR="00767C87">
        <w:rPr>
          <w:lang w:val="en-GB"/>
        </w:rPr>
        <w:t xml:space="preserve"> </w:t>
      </w:r>
      <w:r w:rsidRPr="00767C87" w:rsidR="00767C87">
        <w:rPr>
          <w:rFonts w:eastAsia="Times New Roman" w:cstheme="minorHAnsi"/>
          <w:b/>
          <w:bCs/>
          <w:sz w:val="24"/>
          <w:szCs w:val="24"/>
          <w:lang w:val="en-GB"/>
        </w:rPr>
        <w:t>Which of the</w:t>
      </w:r>
      <w:r w:rsidR="00767C87">
        <w:rPr>
          <w:rFonts w:eastAsia="Times New Roman" w:cstheme="minorHAnsi"/>
          <w:b/>
          <w:bCs/>
          <w:sz w:val="24"/>
          <w:szCs w:val="24"/>
          <w:lang w:val="en-GB"/>
        </w:rPr>
        <w:t>se</w:t>
      </w:r>
      <w:r w:rsidRPr="00767C87" w:rsidR="00767C87">
        <w:rPr>
          <w:rFonts w:eastAsia="Times New Roman" w:cstheme="minorHAnsi"/>
          <w:b/>
          <w:bCs/>
          <w:sz w:val="24"/>
          <w:szCs w:val="24"/>
          <w:lang w:val="en-GB"/>
        </w:rPr>
        <w:t xml:space="preserve"> targets is directly related to Sustainable Development Goal 11 (SDG 11)?</w:t>
      </w:r>
      <w:r w:rsidRPr="00767C87" w:rsidR="006F4CB0">
        <w:rPr>
          <w:rFonts w:eastAsia="Times New Roman" w:cstheme="minorHAnsi"/>
          <w:b/>
          <w:bCs/>
          <w:sz w:val="24"/>
          <w:szCs w:val="24"/>
          <w:lang w:val="en-GB"/>
        </w:rPr>
        <w:t>)?</w:t>
      </w:r>
    </w:p>
    <w:p w:rsidRPr="00767C87" w:rsidR="006F4CB0" w:rsidRDefault="006F4CB0" w14:paraId="2D6F007E" w14:textId="2438C907">
      <w:pPr>
        <w:pStyle w:val="PargrafodaLista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767C87">
        <w:rPr>
          <w:rFonts w:eastAsia="Times New Roman" w:cstheme="minorHAnsi"/>
          <w:sz w:val="24"/>
          <w:szCs w:val="24"/>
          <w:lang w:val="en-GB"/>
        </w:rPr>
        <w:t>Promo</w:t>
      </w:r>
      <w:r w:rsidRPr="00767C87" w:rsidR="00767C87">
        <w:rPr>
          <w:rFonts w:eastAsia="Times New Roman" w:cstheme="minorHAnsi"/>
          <w:sz w:val="24"/>
          <w:szCs w:val="24"/>
          <w:lang w:val="en-GB"/>
        </w:rPr>
        <w:t>ting the exclusive use o</w:t>
      </w:r>
      <w:r w:rsidR="00767C87">
        <w:rPr>
          <w:rFonts w:eastAsia="Times New Roman" w:cstheme="minorHAnsi"/>
          <w:sz w:val="24"/>
          <w:szCs w:val="24"/>
          <w:lang w:val="en-GB"/>
        </w:rPr>
        <w:t>f electric cars in rural areas.</w:t>
      </w:r>
    </w:p>
    <w:p w:rsidRPr="00767C87" w:rsidR="006F4CB0" w:rsidRDefault="00767C87" w14:paraId="1672A955" w14:textId="114F300E">
      <w:pPr>
        <w:pStyle w:val="PargrafodaLista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767C87">
        <w:rPr>
          <w:rFonts w:eastAsia="Times New Roman" w:cstheme="minorHAnsi"/>
          <w:sz w:val="24"/>
          <w:szCs w:val="24"/>
          <w:lang w:val="en-GB"/>
        </w:rPr>
        <w:t>Replacing f</w:t>
      </w:r>
      <w:r>
        <w:rPr>
          <w:rFonts w:eastAsia="Times New Roman" w:cstheme="minorHAnsi"/>
          <w:sz w:val="24"/>
          <w:szCs w:val="24"/>
          <w:lang w:val="en-GB"/>
        </w:rPr>
        <w:t>o</w:t>
      </w:r>
      <w:r w:rsidRPr="00767C87">
        <w:rPr>
          <w:rFonts w:eastAsia="Times New Roman" w:cstheme="minorHAnsi"/>
          <w:sz w:val="24"/>
          <w:szCs w:val="24"/>
          <w:lang w:val="en-GB"/>
        </w:rPr>
        <w:t>ssil fuels with n</w:t>
      </w:r>
      <w:r>
        <w:rPr>
          <w:rFonts w:eastAsia="Times New Roman" w:cstheme="minorHAnsi"/>
          <w:sz w:val="24"/>
          <w:szCs w:val="24"/>
          <w:lang w:val="en-GB"/>
        </w:rPr>
        <w:t>uclear energy in industrial zones.</w:t>
      </w:r>
    </w:p>
    <w:p w:rsidRPr="00767C87" w:rsidR="006F4CB0" w:rsidP="7B9BAC4B" w:rsidRDefault="00767C87" w14:paraId="47D6E743" w14:textId="2277B617">
      <w:pPr>
        <w:pStyle w:val="PargrafodaLista"/>
        <w:numPr>
          <w:ilvl w:val="0"/>
          <w:numId w:val="8"/>
        </w:numPr>
        <w:spacing w:before="100" w:beforeAutospacing="on" w:after="100" w:afterAutospacing="on" w:line="240" w:lineRule="auto"/>
        <w:rPr>
          <w:rFonts w:eastAsia="Times New Roman" w:cs="Calibri" w:cstheme="minorAscii"/>
          <w:sz w:val="24"/>
          <w:szCs w:val="24"/>
          <w:highlight w:val="yellow"/>
          <w:lang w:val="en-GB"/>
        </w:rPr>
      </w:pPr>
      <w:r w:rsidRPr="7B9BAC4B" w:rsidR="00767C87">
        <w:rPr>
          <w:rFonts w:eastAsia="Times New Roman" w:cs="Calibri" w:cstheme="minorAscii"/>
          <w:sz w:val="24"/>
          <w:szCs w:val="24"/>
          <w:highlight w:val="yellow"/>
          <w:lang w:val="en-GB"/>
        </w:rPr>
        <w:t>Improving urban transport systems and reducing the environmental</w:t>
      </w:r>
      <w:r w:rsidRPr="7B9BAC4B" w:rsidR="00767C87">
        <w:rPr>
          <w:rFonts w:eastAsia="Times New Roman" w:cs="Calibri" w:cstheme="minorAscii"/>
          <w:sz w:val="24"/>
          <w:szCs w:val="24"/>
          <w:highlight w:val="yellow"/>
          <w:lang w:val="en-GB"/>
        </w:rPr>
        <w:t xml:space="preserve"> impact of cities</w:t>
      </w:r>
      <w:r w:rsidRPr="7B9BAC4B" w:rsidR="006F4CB0">
        <w:rPr>
          <w:rFonts w:eastAsia="Times New Roman" w:cs="Calibri" w:cstheme="minorAscii"/>
          <w:sz w:val="24"/>
          <w:szCs w:val="24"/>
          <w:highlight w:val="yellow"/>
          <w:lang w:val="en-GB"/>
        </w:rPr>
        <w:t>.</w:t>
      </w:r>
    </w:p>
    <w:p w:rsidRPr="00767C87" w:rsidR="006F4CB0" w:rsidP="7B9BAC4B" w:rsidRDefault="006F4CB0" w14:paraId="3386136F" w14:textId="7DFD323C">
      <w:pPr>
        <w:pStyle w:val="PargrafodaLista"/>
        <w:numPr>
          <w:ilvl w:val="0"/>
          <w:numId w:val="8"/>
        </w:numPr>
        <w:spacing w:before="100" w:beforeAutospacing="on" w:after="100" w:afterAutospacing="on" w:line="240" w:lineRule="auto"/>
        <w:rPr>
          <w:rFonts w:eastAsia="Times New Roman" w:cs="Calibri" w:cstheme="minorAscii"/>
          <w:sz w:val="24"/>
          <w:szCs w:val="24"/>
          <w:lang w:val="en-GB"/>
        </w:rPr>
      </w:pPr>
      <w:r w:rsidRPr="7B9BAC4B" w:rsidR="006F4CB0">
        <w:rPr>
          <w:rFonts w:eastAsia="Times New Roman" w:cs="Calibri" w:cstheme="minorAscii"/>
          <w:sz w:val="24"/>
          <w:szCs w:val="24"/>
          <w:lang w:val="en-GB"/>
        </w:rPr>
        <w:t>Expa</w:t>
      </w:r>
      <w:r w:rsidRPr="7B9BAC4B" w:rsidR="00767C87">
        <w:rPr>
          <w:rFonts w:eastAsia="Times New Roman" w:cs="Calibri" w:cstheme="minorAscii"/>
          <w:sz w:val="24"/>
          <w:szCs w:val="24"/>
          <w:lang w:val="en-GB"/>
        </w:rPr>
        <w:t>nding com</w:t>
      </w:r>
      <w:r w:rsidRPr="7B9BAC4B" w:rsidR="28586D4A">
        <w:rPr>
          <w:rFonts w:eastAsia="Times New Roman" w:cs="Calibri" w:cstheme="minorAscii"/>
          <w:sz w:val="24"/>
          <w:szCs w:val="24"/>
          <w:lang w:val="en-GB"/>
        </w:rPr>
        <w:t>m</w:t>
      </w:r>
      <w:r w:rsidRPr="7B9BAC4B" w:rsidR="00767C87">
        <w:rPr>
          <w:rFonts w:eastAsia="Times New Roman" w:cs="Calibri" w:cstheme="minorAscii"/>
          <w:sz w:val="24"/>
          <w:szCs w:val="24"/>
          <w:lang w:val="en-GB"/>
        </w:rPr>
        <w:t xml:space="preserve">ercial and industrial </w:t>
      </w:r>
      <w:r w:rsidRPr="7B9BAC4B" w:rsidR="1F53AC8E">
        <w:rPr>
          <w:rFonts w:eastAsia="Times New Roman" w:cs="Calibri" w:cstheme="minorAscii"/>
          <w:sz w:val="24"/>
          <w:szCs w:val="24"/>
          <w:lang w:val="en-GB"/>
        </w:rPr>
        <w:t>a</w:t>
      </w:r>
      <w:r w:rsidRPr="7B9BAC4B" w:rsidR="00767C87">
        <w:rPr>
          <w:rFonts w:eastAsia="Times New Roman" w:cs="Calibri" w:cstheme="minorAscii"/>
          <w:sz w:val="24"/>
          <w:szCs w:val="24"/>
          <w:lang w:val="en-GB"/>
        </w:rPr>
        <w:t>reas on urban peripheries</w:t>
      </w:r>
      <w:r w:rsidRPr="7B9BAC4B" w:rsidR="006F4CB0">
        <w:rPr>
          <w:rFonts w:eastAsia="Times New Roman" w:cs="Calibri" w:cstheme="minorAscii"/>
          <w:sz w:val="24"/>
          <w:szCs w:val="24"/>
          <w:lang w:val="en-GB"/>
        </w:rPr>
        <w:t>.</w:t>
      </w:r>
    </w:p>
    <w:p w:rsidR="7B9BAC4B" w:rsidP="7B9BAC4B" w:rsidRDefault="7B9BAC4B" w14:paraId="275BCC60" w14:textId="7D08DE8C">
      <w:pPr>
        <w:pStyle w:val="PargrafodaLista"/>
        <w:spacing w:beforeAutospacing="on" w:afterAutospacing="on" w:line="240" w:lineRule="auto"/>
        <w:ind w:left="709"/>
        <w:rPr>
          <w:rFonts w:eastAsia="Times New Roman" w:cs="Calibri" w:cstheme="minorAscii"/>
          <w:sz w:val="24"/>
          <w:szCs w:val="24"/>
          <w:lang w:val="en-GB"/>
        </w:rPr>
      </w:pPr>
    </w:p>
    <w:p w:rsidR="7B9BAC4B" w:rsidP="7B9BAC4B" w:rsidRDefault="7B9BAC4B" w14:paraId="26BD0EBA" w14:textId="05B9E657">
      <w:pPr>
        <w:pStyle w:val="PargrafodaLista"/>
        <w:spacing w:beforeAutospacing="on" w:afterAutospacing="on" w:line="240" w:lineRule="auto"/>
        <w:ind w:left="709"/>
        <w:rPr>
          <w:rFonts w:eastAsia="Times New Roman" w:cs="Calibri" w:cstheme="minorAscii"/>
          <w:sz w:val="24"/>
          <w:szCs w:val="24"/>
          <w:lang w:val="en-GB"/>
        </w:rPr>
      </w:pPr>
    </w:p>
    <w:p w:rsidRPr="00767C87" w:rsidR="003501FD" w:rsidP="003501FD" w:rsidRDefault="00FA0AE9" w14:paraId="1BA8EC50" w14:textId="0AC2C960">
      <w:pPr>
        <w:spacing w:before="100" w:beforeAutospacing="1" w:after="100" w:afterAutospacing="1" w:line="240" w:lineRule="auto"/>
        <w:ind w:hanging="11"/>
        <w:rPr>
          <w:rFonts w:eastAsia="Times New Roman" w:cstheme="minorHAnsi"/>
          <w:b/>
          <w:bCs/>
          <w:sz w:val="24"/>
          <w:szCs w:val="24"/>
          <w:lang w:val="en-GB"/>
        </w:rPr>
      </w:pPr>
      <w:r w:rsidRPr="00767C87">
        <w:rPr>
          <w:rFonts w:eastAsia="Times New Roman" w:cstheme="minorHAnsi"/>
          <w:b/>
          <w:bCs/>
          <w:sz w:val="24"/>
          <w:szCs w:val="24"/>
          <w:lang w:val="en-GB"/>
        </w:rPr>
        <w:t>2.</w:t>
      </w:r>
      <w:r w:rsidRPr="00767C87" w:rsidR="00767C87">
        <w:rPr>
          <w:lang w:val="en-GB"/>
        </w:rPr>
        <w:t xml:space="preserve"> </w:t>
      </w:r>
      <w:r w:rsidRPr="00767C87" w:rsidR="00767C87">
        <w:rPr>
          <w:rFonts w:eastAsia="Times New Roman" w:cstheme="minorHAnsi"/>
          <w:b/>
          <w:bCs/>
          <w:sz w:val="24"/>
          <w:szCs w:val="24"/>
          <w:lang w:val="en-GB"/>
        </w:rPr>
        <w:t>What are the three pillars of urban sustainability?</w:t>
      </w:r>
    </w:p>
    <w:p w:rsidRPr="003501FD" w:rsidR="003501FD" w:rsidRDefault="003501FD" w14:paraId="3F34B9C7" w14:textId="3B3CA1A5">
      <w:pPr>
        <w:pStyle w:val="PargrafodaLista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501FD">
        <w:rPr>
          <w:rFonts w:eastAsia="Times New Roman" w:cstheme="minorHAnsi"/>
          <w:sz w:val="24"/>
          <w:szCs w:val="24"/>
          <w:highlight w:val="yellow"/>
        </w:rPr>
        <w:t>Social, econ</w:t>
      </w:r>
      <w:r w:rsidR="00767C87">
        <w:rPr>
          <w:rFonts w:eastAsia="Times New Roman" w:cstheme="minorHAnsi"/>
          <w:sz w:val="24"/>
          <w:szCs w:val="24"/>
          <w:highlight w:val="yellow"/>
        </w:rPr>
        <w:t>omic and environmental</w:t>
      </w:r>
      <w:r w:rsidRPr="003501FD">
        <w:rPr>
          <w:rFonts w:eastAsia="Times New Roman" w:cstheme="minorHAnsi"/>
          <w:sz w:val="24"/>
          <w:szCs w:val="24"/>
        </w:rPr>
        <w:t>.</w:t>
      </w:r>
    </w:p>
    <w:p w:rsidRPr="003501FD" w:rsidR="003501FD" w:rsidRDefault="003501FD" w14:paraId="3A7E80B2" w14:textId="4F7031D6">
      <w:pPr>
        <w:pStyle w:val="PargrafodaLista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501FD">
        <w:rPr>
          <w:rFonts w:eastAsia="Times New Roman" w:cstheme="minorHAnsi"/>
          <w:sz w:val="24"/>
          <w:szCs w:val="24"/>
        </w:rPr>
        <w:t>Social, ecol</w:t>
      </w:r>
      <w:r w:rsidR="00767C87">
        <w:rPr>
          <w:rFonts w:eastAsia="Times New Roman" w:cstheme="minorHAnsi"/>
          <w:sz w:val="24"/>
          <w:szCs w:val="24"/>
        </w:rPr>
        <w:t>ogic</w:t>
      </w:r>
      <w:r w:rsidRPr="003501FD">
        <w:rPr>
          <w:rFonts w:eastAsia="Times New Roman" w:cstheme="minorHAnsi"/>
          <w:sz w:val="24"/>
          <w:szCs w:val="24"/>
        </w:rPr>
        <w:t xml:space="preserve"> </w:t>
      </w:r>
      <w:r w:rsidR="00767C87">
        <w:rPr>
          <w:rFonts w:eastAsia="Times New Roman" w:cstheme="minorHAnsi"/>
          <w:sz w:val="24"/>
          <w:szCs w:val="24"/>
        </w:rPr>
        <w:t>and technological</w:t>
      </w:r>
      <w:r w:rsidRPr="003501FD">
        <w:rPr>
          <w:rFonts w:eastAsia="Times New Roman" w:cstheme="minorHAnsi"/>
          <w:sz w:val="24"/>
          <w:szCs w:val="24"/>
        </w:rPr>
        <w:t>.</w:t>
      </w:r>
    </w:p>
    <w:p w:rsidRPr="003501FD" w:rsidR="003501FD" w:rsidRDefault="00767C87" w14:paraId="221BF905" w14:textId="3438F5BF">
      <w:pPr>
        <w:pStyle w:val="PargrafodaLista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Environmental, technological and economic. </w:t>
      </w:r>
    </w:p>
    <w:p w:rsidRPr="003501FD" w:rsidR="003501FD" w:rsidRDefault="003501FD" w14:paraId="4C491C83" w14:textId="32BAE56F">
      <w:pPr>
        <w:pStyle w:val="PargrafodaLista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7B9BAC4B" w:rsidR="003501FD">
        <w:rPr>
          <w:rFonts w:eastAsia="Times New Roman" w:cs="Calibri" w:cstheme="minorAscii"/>
          <w:sz w:val="24"/>
          <w:szCs w:val="24"/>
        </w:rPr>
        <w:t>Polític</w:t>
      </w:r>
      <w:r w:rsidRPr="7B9BAC4B" w:rsidR="00767C87">
        <w:rPr>
          <w:rFonts w:eastAsia="Times New Roman" w:cs="Calibri" w:cstheme="minorAscii"/>
          <w:sz w:val="24"/>
          <w:szCs w:val="24"/>
        </w:rPr>
        <w:t>al</w:t>
      </w:r>
      <w:r w:rsidRPr="7B9BAC4B" w:rsidR="003501FD">
        <w:rPr>
          <w:rFonts w:eastAsia="Times New Roman" w:cs="Calibri" w:cstheme="minorAscii"/>
          <w:sz w:val="24"/>
          <w:szCs w:val="24"/>
        </w:rPr>
        <w:t>, econ</w:t>
      </w:r>
      <w:r w:rsidRPr="7B9BAC4B" w:rsidR="00767C87">
        <w:rPr>
          <w:rFonts w:eastAsia="Times New Roman" w:cs="Calibri" w:cstheme="minorAscii"/>
          <w:sz w:val="24"/>
          <w:szCs w:val="24"/>
        </w:rPr>
        <w:t>omic and social</w:t>
      </w:r>
      <w:r w:rsidRPr="7B9BAC4B" w:rsidR="003501FD">
        <w:rPr>
          <w:rFonts w:eastAsia="Times New Roman" w:cs="Calibri" w:cstheme="minorAscii"/>
          <w:sz w:val="24"/>
          <w:szCs w:val="24"/>
        </w:rPr>
        <w:t>.</w:t>
      </w:r>
    </w:p>
    <w:p w:rsidR="7B9BAC4B" w:rsidP="7B9BAC4B" w:rsidRDefault="7B9BAC4B" w14:paraId="23D9DDE7" w14:textId="08F10694">
      <w:pPr>
        <w:spacing w:beforeAutospacing="on" w:afterAutospacing="on" w:line="240" w:lineRule="auto"/>
        <w:ind w:hanging="11"/>
        <w:rPr>
          <w:rFonts w:eastAsia="Times New Roman" w:cs="Calibri" w:cstheme="minorAscii"/>
          <w:b w:val="1"/>
          <w:bCs w:val="1"/>
          <w:sz w:val="24"/>
          <w:szCs w:val="24"/>
          <w:lang w:val="en-GB"/>
        </w:rPr>
      </w:pPr>
    </w:p>
    <w:p w:rsidR="7B9BAC4B" w:rsidP="7B9BAC4B" w:rsidRDefault="7B9BAC4B" w14:paraId="383A519F" w14:textId="68909486">
      <w:pPr>
        <w:spacing w:beforeAutospacing="on" w:afterAutospacing="on" w:line="240" w:lineRule="auto"/>
        <w:ind w:hanging="11"/>
        <w:rPr>
          <w:rFonts w:eastAsia="Times New Roman" w:cs="Calibri" w:cstheme="minorAscii"/>
          <w:b w:val="1"/>
          <w:bCs w:val="1"/>
          <w:sz w:val="24"/>
          <w:szCs w:val="24"/>
          <w:lang w:val="en-GB"/>
        </w:rPr>
      </w:pPr>
    </w:p>
    <w:p w:rsidRPr="00125D2A" w:rsidR="00481243" w:rsidP="00081900" w:rsidRDefault="00FA0AE9" w14:paraId="0EE32F57" w14:textId="4E6108F8">
      <w:pPr>
        <w:spacing w:before="100" w:beforeAutospacing="1" w:after="100" w:afterAutospacing="1" w:line="240" w:lineRule="auto"/>
        <w:ind w:hanging="11"/>
        <w:rPr>
          <w:rFonts w:eastAsia="Times New Roman" w:cstheme="minorHAnsi"/>
          <w:sz w:val="24"/>
          <w:szCs w:val="24"/>
          <w:lang w:val="en-GB"/>
        </w:rPr>
      </w:pPr>
      <w:r w:rsidRPr="00125D2A">
        <w:rPr>
          <w:rFonts w:eastAsia="Times New Roman" w:cstheme="minorHAnsi"/>
          <w:b/>
          <w:bCs/>
          <w:sz w:val="24"/>
          <w:szCs w:val="24"/>
          <w:lang w:val="en-GB"/>
        </w:rPr>
        <w:t>3</w:t>
      </w:r>
      <w:r w:rsidRPr="00125D2A" w:rsidR="00081900">
        <w:rPr>
          <w:rFonts w:eastAsia="Times New Roman" w:cstheme="minorHAnsi"/>
          <w:b/>
          <w:bCs/>
          <w:sz w:val="24"/>
          <w:szCs w:val="24"/>
          <w:lang w:val="en-GB"/>
        </w:rPr>
        <w:t xml:space="preserve">. </w:t>
      </w:r>
      <w:r w:rsidRPr="00125D2A" w:rsidR="00125D2A">
        <w:rPr>
          <w:rFonts w:eastAsia="Times New Roman" w:cstheme="minorHAnsi"/>
          <w:b/>
          <w:bCs/>
          <w:sz w:val="24"/>
          <w:szCs w:val="24"/>
          <w:lang w:val="en-GB"/>
        </w:rPr>
        <w:t>In your opinion, what are the most important principles of sustainable cities</w:t>
      </w:r>
      <w:r w:rsidRPr="00125D2A" w:rsidR="00481243">
        <w:rPr>
          <w:rFonts w:eastAsia="Times New Roman" w:cstheme="minorHAnsi"/>
          <w:b/>
          <w:bCs/>
          <w:sz w:val="24"/>
          <w:szCs w:val="24"/>
          <w:lang w:val="en-GB"/>
        </w:rPr>
        <w:t>? (</w:t>
      </w:r>
      <w:r w:rsidRPr="00125D2A" w:rsidR="00125D2A">
        <w:rPr>
          <w:rFonts w:eastAsia="Times New Roman" w:cstheme="minorHAnsi"/>
          <w:b/>
          <w:bCs/>
          <w:sz w:val="24"/>
          <w:szCs w:val="24"/>
          <w:lang w:val="en-GB"/>
        </w:rPr>
        <w:t>Tick all the correct options</w:t>
      </w:r>
      <w:r w:rsidRPr="00125D2A" w:rsidR="00481243">
        <w:rPr>
          <w:rFonts w:eastAsia="Times New Roman" w:cstheme="minorHAnsi"/>
          <w:b/>
          <w:bCs/>
          <w:sz w:val="24"/>
          <w:szCs w:val="24"/>
          <w:lang w:val="en-GB"/>
        </w:rPr>
        <w:t>)</w:t>
      </w:r>
    </w:p>
    <w:p w:rsidRPr="00101E0D" w:rsidR="00481243" w:rsidRDefault="00481243" w14:paraId="3C9BD481" w14:textId="7CD9549F">
      <w:pPr>
        <w:pStyle w:val="PargrafodaLista"/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highlight w:val="yellow"/>
        </w:rPr>
      </w:pPr>
      <w:r w:rsidRPr="00101E0D">
        <w:rPr>
          <w:rFonts w:eastAsia="Times New Roman" w:cstheme="minorHAnsi"/>
          <w:sz w:val="24"/>
          <w:szCs w:val="24"/>
          <w:highlight w:val="yellow"/>
        </w:rPr>
        <w:t>Mobilidade urbana eficiente</w:t>
      </w:r>
      <w:r w:rsidRPr="00101E0D" w:rsidR="00775468">
        <w:rPr>
          <w:rFonts w:eastAsia="Times New Roman" w:cstheme="minorHAnsi"/>
          <w:sz w:val="24"/>
          <w:szCs w:val="24"/>
          <w:highlight w:val="yellow"/>
        </w:rPr>
        <w:t>.</w:t>
      </w:r>
    </w:p>
    <w:p w:rsidRPr="00101E0D" w:rsidR="00481243" w:rsidRDefault="00481243" w14:paraId="41341FAC" w14:textId="38904B1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highlight w:val="yellow"/>
        </w:rPr>
      </w:pPr>
      <w:r w:rsidRPr="00101E0D">
        <w:rPr>
          <w:rFonts w:eastAsia="Times New Roman" w:cstheme="minorHAnsi"/>
          <w:sz w:val="24"/>
          <w:szCs w:val="24"/>
          <w:highlight w:val="yellow"/>
        </w:rPr>
        <w:t>Gestão sustentável de resíduos</w:t>
      </w:r>
      <w:r w:rsidRPr="00101E0D" w:rsidR="00775468">
        <w:rPr>
          <w:rFonts w:eastAsia="Times New Roman" w:cstheme="minorHAnsi"/>
          <w:sz w:val="24"/>
          <w:szCs w:val="24"/>
          <w:highlight w:val="yellow"/>
        </w:rPr>
        <w:t>.</w:t>
      </w:r>
    </w:p>
    <w:p w:rsidRPr="00101E0D" w:rsidR="00481243" w:rsidRDefault="00481243" w14:paraId="07AFD5EA" w14:textId="129D06B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highlight w:val="yellow"/>
        </w:rPr>
      </w:pPr>
      <w:r w:rsidRPr="00101E0D">
        <w:rPr>
          <w:rFonts w:eastAsia="Times New Roman" w:cstheme="minorHAnsi"/>
          <w:sz w:val="24"/>
          <w:szCs w:val="24"/>
          <w:highlight w:val="yellow"/>
        </w:rPr>
        <w:t>Acesso a espaços verdes</w:t>
      </w:r>
      <w:r w:rsidRPr="00101E0D" w:rsidR="00775468">
        <w:rPr>
          <w:rFonts w:eastAsia="Times New Roman" w:cstheme="minorHAnsi"/>
          <w:sz w:val="24"/>
          <w:szCs w:val="24"/>
          <w:highlight w:val="yellow"/>
        </w:rPr>
        <w:t>.</w:t>
      </w:r>
    </w:p>
    <w:p w:rsidRPr="00101E0D" w:rsidR="00481243" w:rsidRDefault="00481243" w14:paraId="7FAE2FF8" w14:textId="2D17B37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highlight w:val="yellow"/>
        </w:rPr>
      </w:pPr>
      <w:r w:rsidRPr="7B9BAC4B" w:rsidR="00481243">
        <w:rPr>
          <w:rFonts w:eastAsia="Times New Roman" w:cs="Calibri" w:cstheme="minorAscii"/>
          <w:sz w:val="24"/>
          <w:szCs w:val="24"/>
          <w:highlight w:val="yellow"/>
        </w:rPr>
        <w:t>Inclusão social</w:t>
      </w:r>
      <w:r w:rsidRPr="7B9BAC4B" w:rsidR="00775468">
        <w:rPr>
          <w:rFonts w:eastAsia="Times New Roman" w:cs="Calibri" w:cstheme="minorAscii"/>
          <w:sz w:val="24"/>
          <w:szCs w:val="24"/>
          <w:highlight w:val="yellow"/>
        </w:rPr>
        <w:t>.</w:t>
      </w:r>
    </w:p>
    <w:p w:rsidRPr="00125D2A" w:rsidR="00775468" w:rsidP="7B9BAC4B" w:rsidRDefault="00775468" w14:paraId="25CBF6BF" w14:textId="77777777">
      <w:pPr>
        <w:spacing w:before="100" w:beforeAutospacing="on" w:after="100" w:afterAutospacing="on" w:line="240" w:lineRule="auto"/>
        <w:ind w:hanging="11"/>
        <w:rPr>
          <w:rFonts w:eastAsia="Times New Roman" w:cs="Calibri" w:cstheme="minorAscii"/>
          <w:sz w:val="24"/>
          <w:szCs w:val="24"/>
          <w:highlight w:val="yellow"/>
          <w:lang w:val="en-GB"/>
        </w:rPr>
      </w:pPr>
    </w:p>
    <w:p w:rsidR="7B9BAC4B" w:rsidP="7B9BAC4B" w:rsidRDefault="7B9BAC4B" w14:paraId="38E7617F" w14:textId="7A4EC521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  <w:highlight w:val="yellow"/>
          <w:lang w:val="en-GB"/>
        </w:rPr>
      </w:pPr>
    </w:p>
    <w:p w:rsidRPr="00125D2A" w:rsidR="00481243" w:rsidP="00081900" w:rsidRDefault="00FA0AE9" w14:paraId="5873459D" w14:textId="620FCEB3">
      <w:pPr>
        <w:pStyle w:val="PargrafodaLista"/>
        <w:spacing w:before="100" w:beforeAutospacing="1" w:after="100" w:afterAutospacing="1" w:line="240" w:lineRule="auto"/>
        <w:ind w:left="0"/>
        <w:rPr>
          <w:rFonts w:eastAsia="Times New Roman" w:cstheme="minorHAnsi"/>
          <w:sz w:val="24"/>
          <w:szCs w:val="24"/>
          <w:lang w:val="en-GB"/>
        </w:rPr>
      </w:pPr>
      <w:r w:rsidRPr="00125D2A">
        <w:rPr>
          <w:rFonts w:eastAsia="Times New Roman" w:cstheme="minorHAnsi"/>
          <w:b/>
          <w:bCs/>
          <w:sz w:val="24"/>
          <w:szCs w:val="24"/>
          <w:lang w:val="en-GB"/>
        </w:rPr>
        <w:t>4</w:t>
      </w:r>
      <w:r w:rsidRPr="00125D2A" w:rsidR="00081900">
        <w:rPr>
          <w:rFonts w:eastAsia="Times New Roman" w:cstheme="minorHAnsi"/>
          <w:b/>
          <w:bCs/>
          <w:sz w:val="24"/>
          <w:szCs w:val="24"/>
          <w:lang w:val="en-GB"/>
        </w:rPr>
        <w:t>.</w:t>
      </w:r>
      <w:r w:rsidRPr="00125D2A" w:rsidR="00125D2A">
        <w:rPr>
          <w:rFonts w:eastAsia="Times New Roman" w:cstheme="minorHAnsi"/>
          <w:b/>
          <w:bCs/>
          <w:sz w:val="24"/>
          <w:szCs w:val="24"/>
          <w:lang w:val="en-GB"/>
        </w:rPr>
        <w:t>Which of the following best describes sustainable water manage</w:t>
      </w:r>
      <w:r w:rsidR="00125D2A">
        <w:rPr>
          <w:rFonts w:eastAsia="Times New Roman" w:cstheme="minorHAnsi"/>
          <w:b/>
          <w:bCs/>
          <w:sz w:val="24"/>
          <w:szCs w:val="24"/>
          <w:lang w:val="en-GB"/>
        </w:rPr>
        <w:t>ment</w:t>
      </w:r>
      <w:r w:rsidRPr="00125D2A" w:rsidR="00481243">
        <w:rPr>
          <w:rFonts w:eastAsia="Times New Roman" w:cstheme="minorHAnsi"/>
          <w:b/>
          <w:bCs/>
          <w:sz w:val="24"/>
          <w:szCs w:val="24"/>
          <w:lang w:val="en-GB"/>
        </w:rPr>
        <w:t>?</w:t>
      </w:r>
    </w:p>
    <w:p w:rsidRPr="00125D2A" w:rsidR="00481243" w:rsidRDefault="00125D2A" w14:paraId="59427013" w14:textId="72895B74">
      <w:pPr>
        <w:pStyle w:val="PargrafodaLista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125D2A">
        <w:rPr>
          <w:rFonts w:eastAsia="Times New Roman" w:cstheme="minorHAnsi"/>
          <w:sz w:val="24"/>
          <w:szCs w:val="24"/>
          <w:lang w:val="en-GB"/>
        </w:rPr>
        <w:t>Unlimited use of water withou considering environmental impacts</w:t>
      </w:r>
      <w:r w:rsidRPr="00125D2A" w:rsidR="00481243">
        <w:rPr>
          <w:rFonts w:eastAsia="Times New Roman" w:cstheme="minorHAnsi"/>
          <w:sz w:val="24"/>
          <w:szCs w:val="24"/>
          <w:lang w:val="en-GB"/>
        </w:rPr>
        <w:t>.</w:t>
      </w:r>
    </w:p>
    <w:p w:rsidRPr="00125D2A" w:rsidR="00481243" w:rsidRDefault="00125D2A" w14:paraId="64D27326" w14:textId="03C750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highlight w:val="yellow"/>
          <w:lang w:val="en-GB"/>
        </w:rPr>
      </w:pPr>
      <w:r w:rsidRPr="00125D2A">
        <w:rPr>
          <w:rFonts w:eastAsia="Times New Roman" w:cstheme="minorHAnsi"/>
          <w:sz w:val="24"/>
          <w:szCs w:val="24"/>
          <w:highlight w:val="yellow"/>
          <w:lang w:val="en-GB"/>
        </w:rPr>
        <w:t>Planning and use of water that guarantees its availability for future generations, considering social, economic and ecological aspects</w:t>
      </w:r>
      <w:r w:rsidRPr="00125D2A" w:rsidR="00481243">
        <w:rPr>
          <w:rFonts w:eastAsia="Times New Roman" w:cstheme="minorHAnsi"/>
          <w:sz w:val="24"/>
          <w:szCs w:val="24"/>
          <w:highlight w:val="yellow"/>
          <w:lang w:val="en-GB"/>
        </w:rPr>
        <w:t>.</w:t>
      </w:r>
    </w:p>
    <w:p w:rsidRPr="00125D2A" w:rsidR="00481243" w:rsidRDefault="00125D2A" w14:paraId="7898685F" w14:textId="3DFA2D4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125D2A">
        <w:rPr>
          <w:rFonts w:eastAsia="Times New Roman" w:cstheme="minorHAnsi"/>
          <w:sz w:val="24"/>
          <w:szCs w:val="24"/>
          <w:lang w:val="en-GB"/>
        </w:rPr>
        <w:t>I</w:t>
      </w:r>
      <w:r w:rsidRPr="00125D2A">
        <w:rPr>
          <w:rFonts w:eastAsia="Times New Roman" w:cstheme="minorHAnsi"/>
          <w:sz w:val="24"/>
          <w:szCs w:val="24"/>
          <w:lang w:val="en-GB"/>
        </w:rPr>
        <w:t>ncreased groundwater abstraction without monitoring</w:t>
      </w:r>
    </w:p>
    <w:p w:rsidRPr="00125D2A" w:rsidR="00481243" w:rsidRDefault="00481243" w14:paraId="09E8F01D" w14:textId="7C3174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7B9BAC4B" w:rsidR="00481243">
        <w:rPr>
          <w:rFonts w:eastAsia="Times New Roman" w:cs="Calibri" w:cstheme="minorAscii"/>
          <w:sz w:val="24"/>
          <w:szCs w:val="24"/>
          <w:lang w:val="en-GB"/>
        </w:rPr>
        <w:t>Limit</w:t>
      </w:r>
      <w:r w:rsidRPr="7B9BAC4B" w:rsidR="00125D2A">
        <w:rPr>
          <w:rFonts w:eastAsia="Times New Roman" w:cs="Calibri" w:cstheme="minorAscii"/>
          <w:sz w:val="24"/>
          <w:szCs w:val="24"/>
          <w:lang w:val="en-GB"/>
        </w:rPr>
        <w:t>ed access to water for industries only</w:t>
      </w:r>
      <w:r w:rsidRPr="7B9BAC4B" w:rsidR="00481243">
        <w:rPr>
          <w:rFonts w:eastAsia="Times New Roman" w:cs="Calibri" w:cstheme="minorAscii"/>
          <w:sz w:val="24"/>
          <w:szCs w:val="24"/>
          <w:lang w:val="en-GB"/>
        </w:rPr>
        <w:t>.</w:t>
      </w:r>
    </w:p>
    <w:p w:rsidR="00081900" w:rsidP="7B9BAC4B" w:rsidRDefault="00081900" w14:paraId="779E5292" w14:textId="77777777">
      <w:pPr>
        <w:pStyle w:val="PargrafodaLista"/>
        <w:spacing w:before="100" w:beforeAutospacing="on" w:after="100" w:afterAutospacing="on" w:line="240" w:lineRule="auto"/>
        <w:ind w:left="0"/>
        <w:rPr>
          <w:rFonts w:eastAsia="Times New Roman" w:cs="Calibri" w:cstheme="minorAscii"/>
          <w:b w:val="1"/>
          <w:bCs w:val="1"/>
          <w:sz w:val="24"/>
          <w:szCs w:val="24"/>
        </w:rPr>
      </w:pPr>
    </w:p>
    <w:p w:rsidR="7B9BAC4B" w:rsidP="7B9BAC4B" w:rsidRDefault="7B9BAC4B" w14:paraId="06186E45" w14:textId="7FD66C7B">
      <w:pPr>
        <w:pStyle w:val="PargrafodaLista"/>
        <w:spacing w:beforeAutospacing="on" w:afterAutospacing="on" w:line="240" w:lineRule="auto"/>
        <w:ind w:left="0"/>
        <w:rPr>
          <w:rFonts w:eastAsia="Times New Roman" w:cs="Calibri" w:cstheme="minorAscii"/>
          <w:b w:val="1"/>
          <w:bCs w:val="1"/>
          <w:sz w:val="24"/>
          <w:szCs w:val="24"/>
        </w:rPr>
      </w:pPr>
    </w:p>
    <w:p w:rsidRPr="00846F08" w:rsidR="00481243" w:rsidP="00081900" w:rsidRDefault="00FA0AE9" w14:paraId="485035B7" w14:textId="300E4CA4">
      <w:pPr>
        <w:pStyle w:val="PargrafodaLista"/>
        <w:spacing w:before="100" w:beforeAutospacing="1" w:after="100" w:afterAutospacing="1" w:line="240" w:lineRule="auto"/>
        <w:ind w:left="0"/>
        <w:rPr>
          <w:rFonts w:eastAsia="Times New Roman" w:cstheme="minorHAnsi"/>
          <w:sz w:val="24"/>
          <w:szCs w:val="24"/>
          <w:lang w:val="en-GB"/>
        </w:rPr>
      </w:pPr>
      <w:r w:rsidRPr="00846F08">
        <w:rPr>
          <w:rFonts w:eastAsia="Times New Roman" w:cstheme="minorHAnsi"/>
          <w:b/>
          <w:bCs/>
          <w:sz w:val="24"/>
          <w:szCs w:val="24"/>
          <w:lang w:val="en-GB"/>
        </w:rPr>
        <w:t>5</w:t>
      </w:r>
      <w:r w:rsidRPr="00846F08" w:rsidR="00081900">
        <w:rPr>
          <w:rFonts w:eastAsia="Times New Roman" w:cstheme="minorHAnsi"/>
          <w:b/>
          <w:bCs/>
          <w:sz w:val="24"/>
          <w:szCs w:val="24"/>
          <w:lang w:val="en-GB"/>
        </w:rPr>
        <w:t>.</w:t>
      </w:r>
      <w:r w:rsidRPr="00846F08" w:rsidR="00846F08">
        <w:rPr>
          <w:rFonts w:ascii="Calibri" w:hAnsi="Calibri" w:cs="Calibri"/>
          <w:b/>
          <w:bCs/>
          <w:color w:val="000000"/>
          <w:shd w:val="clear" w:color="auto" w:fill="FFFFFF"/>
          <w:lang w:val="en-GB"/>
        </w:rPr>
        <w:t xml:space="preserve"> </w:t>
      </w:r>
      <w:r w:rsidRPr="00846F08" w:rsidR="00846F08">
        <w:rPr>
          <w:rFonts w:eastAsia="Times New Roman" w:cstheme="minorHAnsi"/>
          <w:b/>
          <w:bCs/>
          <w:sz w:val="24"/>
          <w:szCs w:val="24"/>
          <w:lang w:val="en-GB"/>
        </w:rPr>
        <w:t>What characterises the circular economy</w:t>
      </w:r>
      <w:r w:rsidRPr="00846F08" w:rsidR="00481243">
        <w:rPr>
          <w:rFonts w:eastAsia="Times New Roman" w:cstheme="minorHAnsi"/>
          <w:b/>
          <w:bCs/>
          <w:sz w:val="24"/>
          <w:szCs w:val="24"/>
          <w:lang w:val="en-GB"/>
        </w:rPr>
        <w:t>?</w:t>
      </w:r>
    </w:p>
    <w:p w:rsidRPr="00846F08" w:rsidR="00481243" w:rsidRDefault="00846F08" w14:paraId="48299BA0" w14:textId="469E18E7">
      <w:pPr>
        <w:pStyle w:val="PargrafodaLista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846F08">
        <w:rPr>
          <w:rFonts w:eastAsia="Times New Roman" w:cstheme="minorHAnsi"/>
          <w:sz w:val="24"/>
          <w:szCs w:val="24"/>
          <w:lang w:val="en-GB"/>
        </w:rPr>
        <w:t>The production model which aims to maximize consumption and avoi</w:t>
      </w:r>
      <w:r>
        <w:rPr>
          <w:rFonts w:eastAsia="Times New Roman" w:cstheme="minorHAnsi"/>
          <w:sz w:val="24"/>
          <w:szCs w:val="24"/>
          <w:lang w:val="en-GB"/>
        </w:rPr>
        <w:t>d waste of resources</w:t>
      </w:r>
      <w:r w:rsidRPr="00846F08" w:rsidR="00481243">
        <w:rPr>
          <w:rFonts w:eastAsia="Times New Roman" w:cstheme="minorHAnsi"/>
          <w:sz w:val="24"/>
          <w:szCs w:val="24"/>
          <w:lang w:val="en-GB"/>
        </w:rPr>
        <w:t>.</w:t>
      </w:r>
    </w:p>
    <w:p w:rsidRPr="00846F08" w:rsidR="00481243" w:rsidRDefault="00846F08" w14:paraId="7F442369" w14:textId="7434ACA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highlight w:val="yellow"/>
          <w:lang w:val="en-GB"/>
        </w:rPr>
      </w:pPr>
      <w:r w:rsidRPr="00846F08">
        <w:rPr>
          <w:rFonts w:eastAsia="Times New Roman" w:cstheme="minorHAnsi"/>
          <w:sz w:val="24"/>
          <w:szCs w:val="24"/>
          <w:highlight w:val="yellow"/>
          <w:lang w:val="en-GB"/>
        </w:rPr>
        <w:t>A system that promotes t</w:t>
      </w:r>
      <w:r>
        <w:rPr>
          <w:rFonts w:eastAsia="Times New Roman" w:cstheme="minorHAnsi"/>
          <w:sz w:val="24"/>
          <w:szCs w:val="24"/>
          <w:highlight w:val="yellow"/>
          <w:lang w:val="en-GB"/>
        </w:rPr>
        <w:t>he use, recycling and reduction of waste, keeping resources in use for as long as possible.</w:t>
      </w:r>
    </w:p>
    <w:p w:rsidRPr="00846F08" w:rsidR="00481243" w:rsidRDefault="00846F08" w14:paraId="740F6EA0" w14:textId="422FA27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846F08">
        <w:rPr>
          <w:rFonts w:eastAsia="Times New Roman" w:cstheme="minorHAnsi"/>
          <w:sz w:val="24"/>
          <w:szCs w:val="24"/>
          <w:lang w:val="en-GB"/>
        </w:rPr>
        <w:t>The commitment to mass production of disposable products</w:t>
      </w:r>
      <w:r w:rsidRPr="00846F08" w:rsidR="00481243">
        <w:rPr>
          <w:rFonts w:eastAsia="Times New Roman" w:cstheme="minorHAnsi"/>
          <w:sz w:val="24"/>
          <w:szCs w:val="24"/>
          <w:lang w:val="en-GB"/>
        </w:rPr>
        <w:t>.</w:t>
      </w:r>
    </w:p>
    <w:p w:rsidRPr="00846F08" w:rsidR="00481243" w:rsidRDefault="00846F08" w14:paraId="0F13D728" w14:textId="51D5918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7B9BAC4B" w:rsidR="00846F08">
        <w:rPr>
          <w:rFonts w:eastAsia="Times New Roman" w:cs="Calibri" w:cstheme="minorAscii"/>
          <w:sz w:val="24"/>
          <w:szCs w:val="24"/>
          <w:lang w:val="en-GB"/>
        </w:rPr>
        <w:t>The exclusion of sustainable pr</w:t>
      </w:r>
      <w:r w:rsidRPr="7B9BAC4B" w:rsidR="00846F08">
        <w:rPr>
          <w:rFonts w:eastAsia="Times New Roman" w:cs="Calibri" w:cstheme="minorAscii"/>
          <w:sz w:val="24"/>
          <w:szCs w:val="24"/>
          <w:lang w:val="en-GB"/>
        </w:rPr>
        <w:t>a</w:t>
      </w:r>
      <w:r w:rsidRPr="7B9BAC4B" w:rsidR="00846F08">
        <w:rPr>
          <w:rFonts w:eastAsia="Times New Roman" w:cs="Calibri" w:cstheme="minorAscii"/>
          <w:sz w:val="24"/>
          <w:szCs w:val="24"/>
          <w:lang w:val="en-GB"/>
        </w:rPr>
        <w:t>ctices from the production proce</w:t>
      </w:r>
      <w:r w:rsidRPr="7B9BAC4B" w:rsidR="00846F08">
        <w:rPr>
          <w:rFonts w:eastAsia="Times New Roman" w:cs="Calibri" w:cstheme="minorAscii"/>
          <w:sz w:val="24"/>
          <w:szCs w:val="24"/>
          <w:lang w:val="en-GB"/>
        </w:rPr>
        <w:t>ss</w:t>
      </w:r>
      <w:r w:rsidRPr="7B9BAC4B" w:rsidR="00481243">
        <w:rPr>
          <w:rFonts w:eastAsia="Times New Roman" w:cs="Calibri" w:cstheme="minorAscii"/>
          <w:sz w:val="24"/>
          <w:szCs w:val="24"/>
          <w:lang w:val="en-GB"/>
        </w:rPr>
        <w:t>.</w:t>
      </w:r>
    </w:p>
    <w:p w:rsidR="7B9BAC4B" w:rsidP="7B9BAC4B" w:rsidRDefault="7B9BAC4B" w14:paraId="03FEE5A2" w14:textId="5C7A0346">
      <w:pPr>
        <w:spacing w:beforeAutospacing="on" w:afterAutospacing="on" w:line="240" w:lineRule="auto"/>
        <w:ind w:hanging="11"/>
        <w:rPr>
          <w:rFonts w:eastAsia="Times New Roman" w:cs="Calibri" w:cstheme="minorAscii"/>
          <w:b w:val="1"/>
          <w:bCs w:val="1"/>
          <w:sz w:val="24"/>
          <w:szCs w:val="24"/>
          <w:lang w:val="en-GB"/>
        </w:rPr>
      </w:pPr>
    </w:p>
    <w:p w:rsidR="7B9BAC4B" w:rsidP="7B9BAC4B" w:rsidRDefault="7B9BAC4B" w14:paraId="77E07819" w14:textId="4EEE6D40">
      <w:pPr>
        <w:spacing w:beforeAutospacing="on" w:afterAutospacing="on" w:line="240" w:lineRule="auto"/>
        <w:ind w:hanging="11"/>
        <w:rPr>
          <w:rFonts w:eastAsia="Times New Roman" w:cs="Calibri" w:cstheme="minorAscii"/>
          <w:b w:val="1"/>
          <w:bCs w:val="1"/>
          <w:sz w:val="24"/>
          <w:szCs w:val="24"/>
          <w:lang w:val="en-GB"/>
        </w:rPr>
      </w:pPr>
    </w:p>
    <w:p w:rsidR="7B9BAC4B" w:rsidP="7B9BAC4B" w:rsidRDefault="7B9BAC4B" w14:paraId="6D1D0A5D" w14:textId="1229BB35">
      <w:pPr>
        <w:spacing w:beforeAutospacing="on" w:afterAutospacing="on" w:line="240" w:lineRule="auto"/>
        <w:ind w:hanging="11"/>
        <w:rPr>
          <w:rFonts w:eastAsia="Times New Roman" w:cs="Calibri" w:cstheme="minorAscii"/>
          <w:b w:val="1"/>
          <w:bCs w:val="1"/>
          <w:sz w:val="24"/>
          <w:szCs w:val="24"/>
          <w:lang w:val="en-GB"/>
        </w:rPr>
      </w:pPr>
    </w:p>
    <w:p w:rsidR="7B9BAC4B" w:rsidP="7B9BAC4B" w:rsidRDefault="7B9BAC4B" w14:paraId="0739FB71" w14:textId="373C5690">
      <w:pPr>
        <w:spacing w:beforeAutospacing="on" w:afterAutospacing="on" w:line="240" w:lineRule="auto"/>
        <w:ind w:hanging="11"/>
        <w:rPr>
          <w:rFonts w:eastAsia="Times New Roman" w:cs="Calibri" w:cstheme="minorAscii"/>
          <w:b w:val="1"/>
          <w:bCs w:val="1"/>
          <w:sz w:val="24"/>
          <w:szCs w:val="24"/>
          <w:lang w:val="en-GB"/>
        </w:rPr>
      </w:pPr>
    </w:p>
    <w:p w:rsidRPr="00846F08" w:rsidR="5E0CA320" w:rsidP="00846F08" w:rsidRDefault="00FA0AE9" w14:paraId="54ABB300" w14:textId="15899F6D">
      <w:pPr>
        <w:spacing w:beforeAutospacing="1" w:afterAutospacing="1" w:line="240" w:lineRule="auto"/>
        <w:ind w:hanging="11"/>
        <w:rPr>
          <w:rFonts w:eastAsia="Times New Roman" w:cstheme="minorHAnsi"/>
          <w:sz w:val="24"/>
          <w:szCs w:val="24"/>
          <w:lang w:val="en-GB"/>
        </w:rPr>
      </w:pPr>
      <w:r w:rsidRPr="00846F08">
        <w:rPr>
          <w:rFonts w:eastAsia="Times New Roman" w:cstheme="minorHAnsi"/>
          <w:b/>
          <w:bCs/>
          <w:sz w:val="24"/>
          <w:szCs w:val="24"/>
          <w:lang w:val="en-GB"/>
        </w:rPr>
        <w:t>6</w:t>
      </w:r>
      <w:r w:rsidRPr="00846F08" w:rsidR="5E0CA320">
        <w:rPr>
          <w:rFonts w:eastAsia="Times New Roman" w:cstheme="minorHAnsi"/>
          <w:b/>
          <w:bCs/>
          <w:sz w:val="24"/>
          <w:szCs w:val="24"/>
          <w:lang w:val="en-GB"/>
        </w:rPr>
        <w:t>.</w:t>
      </w:r>
      <w:r w:rsidRPr="00846F08" w:rsidR="00846F08">
        <w:rPr>
          <w:rFonts w:eastAsia="Times New Roman" w:cstheme="minorHAnsi"/>
          <w:b/>
          <w:bCs/>
          <w:sz w:val="24"/>
          <w:szCs w:val="24"/>
          <w:lang w:val="en-GB"/>
        </w:rPr>
        <w:t xml:space="preserve"> </w:t>
      </w:r>
      <w:r w:rsidRPr="00846F08" w:rsidR="00846F08">
        <w:rPr>
          <w:rFonts w:eastAsia="Times New Roman" w:cstheme="minorHAnsi"/>
          <w:b/>
          <w:bCs/>
          <w:sz w:val="24"/>
          <w:szCs w:val="24"/>
          <w:lang w:val="en-GB"/>
        </w:rPr>
        <w:t>How important are green spaces in building sustainable cities? </w:t>
      </w:r>
      <w:r w:rsidRPr="00846F08" w:rsidR="00846F08">
        <w:rPr>
          <w:rFonts w:eastAsia="Times New Roman" w:cstheme="minorHAnsi"/>
          <w:sz w:val="24"/>
          <w:szCs w:val="24"/>
          <w:lang w:val="en-GB"/>
        </w:rPr>
        <w:t> </w:t>
      </w:r>
    </w:p>
    <w:p w:rsidRPr="00846F08" w:rsidR="00846F08" w:rsidRDefault="00846F08" w14:paraId="45D20BC6" w14:textId="77777777">
      <w:pPr>
        <w:numPr>
          <w:ilvl w:val="0"/>
          <w:numId w:val="4"/>
        </w:numPr>
        <w:spacing w:beforeAutospacing="1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846F08">
        <w:rPr>
          <w:rFonts w:eastAsia="Times New Roman" w:cstheme="minorHAnsi"/>
          <w:sz w:val="24"/>
          <w:szCs w:val="24"/>
          <w:lang w:val="en-US"/>
        </w:rPr>
        <w:t>Green spaces are leisure and recreation areas which degrade air quality. </w:t>
      </w:r>
      <w:r w:rsidRPr="00846F08">
        <w:rPr>
          <w:rFonts w:eastAsia="Times New Roman" w:cstheme="minorHAnsi"/>
          <w:sz w:val="24"/>
          <w:szCs w:val="24"/>
          <w:lang w:val="en-GB"/>
        </w:rPr>
        <w:t> </w:t>
      </w:r>
    </w:p>
    <w:p w:rsidRPr="00846F08" w:rsidR="00846F08" w:rsidRDefault="00846F08" w14:paraId="54FCA125" w14:textId="77777777">
      <w:pPr>
        <w:numPr>
          <w:ilvl w:val="0"/>
          <w:numId w:val="4"/>
        </w:numPr>
        <w:spacing w:beforeAutospacing="1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846F08">
        <w:rPr>
          <w:rFonts w:eastAsia="Times New Roman" w:cstheme="minorHAnsi"/>
          <w:sz w:val="24"/>
          <w:szCs w:val="24"/>
          <w:lang w:val="en-GB"/>
        </w:rPr>
        <w:t>Green spaces are important for urban aesthetics, have an impact on public health and increase the concentration of greenhouse gases.  </w:t>
      </w:r>
    </w:p>
    <w:p w:rsidRPr="00846F08" w:rsidR="5E0CA320" w:rsidRDefault="00846F08" w14:paraId="60D7CF75" w14:textId="02F0F6CB">
      <w:pPr>
        <w:pStyle w:val="PargrafodaLista"/>
        <w:numPr>
          <w:ilvl w:val="0"/>
          <w:numId w:val="4"/>
        </w:numPr>
        <w:spacing w:beforeAutospacing="1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846F08">
        <w:rPr>
          <w:rFonts w:eastAsia="Times New Roman" w:cstheme="minorHAnsi"/>
          <w:sz w:val="24"/>
          <w:szCs w:val="24"/>
          <w:highlight w:val="yellow"/>
          <w:lang w:val="en-US"/>
        </w:rPr>
        <w:t>Green spaces contribute to mitigate urban heat islands, improve air quality, promote biodiversity and offer psychological and social benefits to inhabitants</w:t>
      </w:r>
      <w:r w:rsidRPr="00846F08" w:rsidR="00081900">
        <w:rPr>
          <w:rFonts w:eastAsia="Times New Roman" w:cstheme="minorHAnsi"/>
          <w:sz w:val="24"/>
          <w:szCs w:val="24"/>
          <w:lang w:val="en-GB"/>
        </w:rPr>
        <w:t>.</w:t>
      </w:r>
    </w:p>
    <w:p w:rsidRPr="00846F08" w:rsidR="00846F08" w:rsidRDefault="00846F08" w14:paraId="7C206A14" w14:textId="77777777">
      <w:pPr>
        <w:numPr>
          <w:ilvl w:val="0"/>
          <w:numId w:val="4"/>
        </w:numPr>
        <w:spacing w:beforeAutospacing="1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7B9BAC4B" w:rsidR="00846F08">
        <w:rPr>
          <w:rFonts w:eastAsia="Times New Roman" w:cs="Calibri" w:cstheme="minorAscii"/>
          <w:sz w:val="24"/>
          <w:szCs w:val="24"/>
          <w:lang w:val="en-US"/>
        </w:rPr>
        <w:t>Green spaces increase the amount of water used for irrigation, contributing to the lack of water resources in urban areas.</w:t>
      </w:r>
      <w:r w:rsidRPr="7B9BAC4B" w:rsidR="00846F08">
        <w:rPr>
          <w:rFonts w:eastAsia="Times New Roman" w:cs="Calibri" w:cstheme="minorAscii"/>
          <w:sz w:val="24"/>
          <w:szCs w:val="24"/>
          <w:lang w:val="en-GB"/>
        </w:rPr>
        <w:t> </w:t>
      </w:r>
    </w:p>
    <w:p w:rsidR="7B9BAC4B" w:rsidP="7B9BAC4B" w:rsidRDefault="7B9BAC4B" w14:paraId="38777AD9" w14:textId="1CCE35A9">
      <w:pPr>
        <w:spacing w:beforeAutospacing="on" w:afterAutospacing="on" w:line="240" w:lineRule="auto"/>
        <w:ind w:hanging="11"/>
        <w:rPr>
          <w:rFonts w:eastAsia="Times New Roman" w:cs="Calibri" w:cstheme="minorAscii"/>
          <w:b w:val="1"/>
          <w:bCs w:val="1"/>
          <w:sz w:val="24"/>
          <w:szCs w:val="24"/>
          <w:lang w:val="en-GB"/>
        </w:rPr>
      </w:pPr>
    </w:p>
    <w:p w:rsidRPr="00D16147" w:rsidR="00265BD8" w:rsidP="00101E0D" w:rsidRDefault="00FA0AE9" w14:paraId="2FB90FB5" w14:textId="09A910AB">
      <w:pPr>
        <w:spacing w:beforeAutospacing="1" w:afterAutospacing="1" w:line="240" w:lineRule="auto"/>
        <w:ind w:hanging="11"/>
        <w:rPr>
          <w:rFonts w:eastAsia="Times New Roman" w:cstheme="minorHAnsi"/>
          <w:b/>
          <w:bCs/>
          <w:sz w:val="24"/>
          <w:szCs w:val="24"/>
          <w:lang w:val="en-GB"/>
        </w:rPr>
      </w:pPr>
      <w:r w:rsidRPr="00D16147">
        <w:rPr>
          <w:rFonts w:eastAsia="Times New Roman" w:cstheme="minorHAnsi"/>
          <w:b/>
          <w:bCs/>
          <w:sz w:val="24"/>
          <w:szCs w:val="24"/>
          <w:lang w:val="en-GB"/>
        </w:rPr>
        <w:t>7</w:t>
      </w:r>
      <w:r w:rsidRPr="00D16147" w:rsidR="00081900">
        <w:rPr>
          <w:rFonts w:eastAsia="Times New Roman" w:cstheme="minorHAnsi"/>
          <w:b/>
          <w:bCs/>
          <w:sz w:val="24"/>
          <w:szCs w:val="24"/>
          <w:lang w:val="en-GB"/>
        </w:rPr>
        <w:t xml:space="preserve">. </w:t>
      </w:r>
      <w:r w:rsidRPr="00D16147" w:rsidR="00D16147">
        <w:rPr>
          <w:rFonts w:eastAsia="Times New Roman" w:cstheme="minorHAnsi"/>
          <w:b/>
          <w:bCs/>
          <w:sz w:val="24"/>
          <w:szCs w:val="24"/>
          <w:lang w:val="en-US"/>
        </w:rPr>
        <w:t>Which of the following is known as "15-Minute City"?</w:t>
      </w:r>
      <w:r w:rsidRPr="00D16147" w:rsidR="00D16147">
        <w:rPr>
          <w:rFonts w:eastAsia="Times New Roman" w:cstheme="minorHAnsi"/>
          <w:b/>
          <w:bCs/>
          <w:sz w:val="24"/>
          <w:szCs w:val="24"/>
          <w:lang w:val="en-GB"/>
        </w:rPr>
        <w:t> </w:t>
      </w:r>
    </w:p>
    <w:p w:rsidRPr="00081900" w:rsidR="00265BD8" w:rsidRDefault="00265BD8" w14:paraId="699C6A7E" w14:textId="6FC2D370">
      <w:pPr>
        <w:pStyle w:val="PargrafodaLista"/>
        <w:numPr>
          <w:ilvl w:val="0"/>
          <w:numId w:val="5"/>
        </w:numPr>
        <w:spacing w:beforeAutospacing="1" w:afterAutospacing="1" w:line="240" w:lineRule="auto"/>
        <w:rPr>
          <w:rFonts w:eastAsia="Times New Roman" w:cstheme="minorHAnsi"/>
          <w:sz w:val="24"/>
          <w:szCs w:val="24"/>
        </w:rPr>
      </w:pPr>
      <w:r w:rsidRPr="00081900">
        <w:rPr>
          <w:rFonts w:eastAsia="Times New Roman" w:cstheme="minorHAnsi"/>
          <w:sz w:val="24"/>
          <w:szCs w:val="24"/>
        </w:rPr>
        <w:t>Hels</w:t>
      </w:r>
      <w:r w:rsidR="00D16147">
        <w:rPr>
          <w:rFonts w:eastAsia="Times New Roman" w:cstheme="minorHAnsi"/>
          <w:sz w:val="24"/>
          <w:szCs w:val="24"/>
        </w:rPr>
        <w:t>inki</w:t>
      </w:r>
      <w:r w:rsidRPr="00081900">
        <w:rPr>
          <w:rFonts w:eastAsia="Times New Roman" w:cstheme="minorHAnsi"/>
          <w:sz w:val="24"/>
          <w:szCs w:val="24"/>
        </w:rPr>
        <w:t>, Finl</w:t>
      </w:r>
      <w:r w:rsidR="00D16147">
        <w:rPr>
          <w:rFonts w:eastAsia="Times New Roman" w:cstheme="minorHAnsi"/>
          <w:sz w:val="24"/>
          <w:szCs w:val="24"/>
        </w:rPr>
        <w:t>and</w:t>
      </w:r>
      <w:r w:rsidR="006F4CB0">
        <w:rPr>
          <w:rFonts w:eastAsia="Times New Roman" w:cstheme="minorHAnsi"/>
          <w:sz w:val="24"/>
          <w:szCs w:val="24"/>
        </w:rPr>
        <w:t>.</w:t>
      </w:r>
    </w:p>
    <w:p w:rsidRPr="00081900" w:rsidR="00265BD8" w:rsidRDefault="00265BD8" w14:paraId="30AE5883" w14:textId="4F6C8D33">
      <w:pPr>
        <w:pStyle w:val="PargrafodaLista"/>
        <w:numPr>
          <w:ilvl w:val="0"/>
          <w:numId w:val="5"/>
        </w:numPr>
        <w:spacing w:beforeAutospacing="1" w:afterAutospacing="1" w:line="240" w:lineRule="auto"/>
        <w:rPr>
          <w:rFonts w:eastAsia="Times New Roman" w:cstheme="minorHAnsi"/>
          <w:sz w:val="24"/>
          <w:szCs w:val="24"/>
        </w:rPr>
      </w:pPr>
      <w:r w:rsidRPr="00081900">
        <w:rPr>
          <w:rFonts w:eastAsia="Times New Roman" w:cstheme="minorHAnsi"/>
          <w:sz w:val="24"/>
          <w:szCs w:val="24"/>
          <w:highlight w:val="yellow"/>
        </w:rPr>
        <w:t>Paris, Fran</w:t>
      </w:r>
      <w:r w:rsidR="00D16147">
        <w:rPr>
          <w:rFonts w:eastAsia="Times New Roman" w:cstheme="minorHAnsi"/>
          <w:sz w:val="24"/>
          <w:szCs w:val="24"/>
        </w:rPr>
        <w:t>ce</w:t>
      </w:r>
      <w:r w:rsidR="006F4CB0">
        <w:rPr>
          <w:rFonts w:eastAsia="Times New Roman" w:cstheme="minorHAnsi"/>
          <w:sz w:val="24"/>
          <w:szCs w:val="24"/>
        </w:rPr>
        <w:t>.</w:t>
      </w:r>
    </w:p>
    <w:p w:rsidRPr="00081900" w:rsidR="00265BD8" w:rsidRDefault="00265BD8" w14:paraId="2B867348" w14:textId="3455B963">
      <w:pPr>
        <w:pStyle w:val="PargrafodaLista"/>
        <w:numPr>
          <w:ilvl w:val="0"/>
          <w:numId w:val="5"/>
        </w:numPr>
        <w:spacing w:beforeAutospacing="1" w:afterAutospacing="1" w:line="240" w:lineRule="auto"/>
        <w:rPr>
          <w:rFonts w:eastAsia="Times New Roman" w:cstheme="minorHAnsi"/>
          <w:sz w:val="24"/>
          <w:szCs w:val="24"/>
        </w:rPr>
      </w:pPr>
      <w:r w:rsidRPr="00081900">
        <w:rPr>
          <w:rFonts w:eastAsia="Times New Roman" w:cstheme="minorHAnsi"/>
          <w:sz w:val="24"/>
          <w:szCs w:val="24"/>
        </w:rPr>
        <w:t>Mil</w:t>
      </w:r>
      <w:r w:rsidR="00D16147">
        <w:rPr>
          <w:rFonts w:eastAsia="Times New Roman" w:cstheme="minorHAnsi"/>
          <w:sz w:val="24"/>
          <w:szCs w:val="24"/>
        </w:rPr>
        <w:t>an</w:t>
      </w:r>
      <w:r w:rsidRPr="00081900">
        <w:rPr>
          <w:rFonts w:eastAsia="Times New Roman" w:cstheme="minorHAnsi"/>
          <w:sz w:val="24"/>
          <w:szCs w:val="24"/>
        </w:rPr>
        <w:t>, It</w:t>
      </w:r>
      <w:r w:rsidR="00D16147">
        <w:rPr>
          <w:rFonts w:eastAsia="Times New Roman" w:cstheme="minorHAnsi"/>
          <w:sz w:val="24"/>
          <w:szCs w:val="24"/>
        </w:rPr>
        <w:t>aly</w:t>
      </w:r>
      <w:r w:rsidR="006F4CB0">
        <w:rPr>
          <w:rFonts w:eastAsia="Times New Roman" w:cstheme="minorHAnsi"/>
          <w:sz w:val="24"/>
          <w:szCs w:val="24"/>
        </w:rPr>
        <w:t>.</w:t>
      </w:r>
    </w:p>
    <w:p w:rsidRPr="00081900" w:rsidR="00265BD8" w:rsidRDefault="00265BD8" w14:paraId="600154E4" w14:textId="39085F01">
      <w:pPr>
        <w:pStyle w:val="PargrafodaLista"/>
        <w:numPr>
          <w:ilvl w:val="0"/>
          <w:numId w:val="5"/>
        </w:numPr>
        <w:spacing w:beforeAutospacing="1" w:afterAutospacing="1" w:line="240" w:lineRule="auto"/>
        <w:rPr>
          <w:rFonts w:eastAsia="Times New Roman" w:cstheme="minorHAnsi"/>
          <w:sz w:val="24"/>
          <w:szCs w:val="24"/>
        </w:rPr>
      </w:pPr>
      <w:r w:rsidRPr="7B9BAC4B" w:rsidR="00265BD8">
        <w:rPr>
          <w:rFonts w:eastAsia="Times New Roman" w:cs="Calibri" w:cstheme="minorAscii"/>
          <w:sz w:val="24"/>
          <w:szCs w:val="24"/>
        </w:rPr>
        <w:t>Xangai, China</w:t>
      </w:r>
      <w:r w:rsidRPr="7B9BAC4B" w:rsidR="006F4CB0">
        <w:rPr>
          <w:rFonts w:eastAsia="Times New Roman" w:cs="Calibri" w:cstheme="minorAscii"/>
          <w:sz w:val="24"/>
          <w:szCs w:val="24"/>
        </w:rPr>
        <w:t>.</w:t>
      </w:r>
    </w:p>
    <w:p w:rsidR="0BA09060" w:rsidP="7B9BAC4B" w:rsidRDefault="0BA09060" w14:paraId="300913C1" w14:textId="77777777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="7B9BAC4B" w:rsidP="7B9BAC4B" w:rsidRDefault="7B9BAC4B" w14:paraId="2EE3AB63" w14:textId="7C8A2FEB">
      <w:pPr>
        <w:spacing w:beforeAutospacing="on" w:afterAutospacing="on" w:line="240" w:lineRule="auto"/>
        <w:ind w:hanging="11"/>
        <w:rPr>
          <w:rFonts w:eastAsia="Times New Roman" w:cs="Calibri" w:cstheme="minorAscii"/>
          <w:sz w:val="24"/>
          <w:szCs w:val="24"/>
        </w:rPr>
      </w:pPr>
    </w:p>
    <w:p w:rsidRPr="00D16147" w:rsidR="00FA0AE9" w:rsidP="00FA0AE9" w:rsidRDefault="00FA0AE9" w14:paraId="35922C03" w14:textId="387C9B61">
      <w:pPr>
        <w:spacing w:beforeAutospacing="1" w:afterAutospacing="1" w:line="240" w:lineRule="auto"/>
        <w:ind w:hanging="11"/>
        <w:rPr>
          <w:rFonts w:eastAsia="Times New Roman" w:cstheme="minorHAnsi"/>
          <w:b/>
          <w:bCs/>
          <w:sz w:val="24"/>
          <w:szCs w:val="24"/>
          <w:lang w:val="en-GB"/>
        </w:rPr>
      </w:pPr>
      <w:r w:rsidRPr="00D16147">
        <w:rPr>
          <w:rFonts w:eastAsia="Times New Roman" w:cstheme="minorHAnsi"/>
          <w:b/>
          <w:bCs/>
          <w:sz w:val="24"/>
          <w:szCs w:val="24"/>
          <w:lang w:val="en-GB"/>
        </w:rPr>
        <w:t>8.</w:t>
      </w:r>
      <w:r w:rsidRPr="00D16147" w:rsidR="00D16147">
        <w:rPr>
          <w:lang w:val="en-GB"/>
        </w:rPr>
        <w:t xml:space="preserve"> </w:t>
      </w:r>
      <w:r w:rsidRPr="00D16147" w:rsidR="00D16147">
        <w:rPr>
          <w:rFonts w:eastAsia="Times New Roman" w:cstheme="minorHAnsi"/>
          <w:b/>
          <w:bCs/>
          <w:sz w:val="24"/>
          <w:szCs w:val="24"/>
          <w:lang w:val="en-GB"/>
        </w:rPr>
        <w:t>Cities such as Freiburg and Thisted have become benchmarks for energy sustainability by focusing on</w:t>
      </w:r>
      <w:r w:rsidRPr="00D16147">
        <w:rPr>
          <w:rFonts w:eastAsia="Times New Roman" w:cstheme="minorHAnsi"/>
          <w:b/>
          <w:bCs/>
          <w:sz w:val="24"/>
          <w:szCs w:val="24"/>
          <w:lang w:val="en-GB"/>
        </w:rPr>
        <w:t>:</w:t>
      </w:r>
    </w:p>
    <w:p w:rsidRPr="00D16147" w:rsidR="00FA0AE9" w:rsidRDefault="00FA0AE9" w14:paraId="43AF42DC" w14:textId="63C3F602">
      <w:pPr>
        <w:pStyle w:val="PargrafodaLista"/>
        <w:numPr>
          <w:ilvl w:val="0"/>
          <w:numId w:val="10"/>
        </w:numPr>
        <w:spacing w:beforeAutospacing="1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D16147">
        <w:rPr>
          <w:rFonts w:eastAsia="Times New Roman" w:cstheme="minorHAnsi"/>
          <w:sz w:val="24"/>
          <w:szCs w:val="24"/>
          <w:lang w:val="en-GB"/>
        </w:rPr>
        <w:t>Promo</w:t>
      </w:r>
      <w:r w:rsidRPr="00D16147" w:rsidR="00D16147">
        <w:rPr>
          <w:rFonts w:eastAsia="Times New Roman" w:cstheme="minorHAnsi"/>
          <w:sz w:val="24"/>
          <w:szCs w:val="24"/>
          <w:lang w:val="en-GB"/>
        </w:rPr>
        <w:t>ting wind power as a</w:t>
      </w:r>
      <w:r w:rsidR="00D16147">
        <w:rPr>
          <w:rFonts w:eastAsia="Times New Roman" w:cstheme="minorHAnsi"/>
          <w:sz w:val="24"/>
          <w:szCs w:val="24"/>
          <w:lang w:val="en-GB"/>
        </w:rPr>
        <w:t>n exclusive energy source.</w:t>
      </w:r>
    </w:p>
    <w:p w:rsidRPr="00D16147" w:rsidR="00FA0AE9" w:rsidRDefault="00FA0AE9" w14:paraId="35A4CE9C" w14:textId="3FD46B5F">
      <w:pPr>
        <w:pStyle w:val="PargrafodaLista"/>
        <w:numPr>
          <w:ilvl w:val="0"/>
          <w:numId w:val="10"/>
        </w:numPr>
        <w:spacing w:beforeAutospacing="1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D16147">
        <w:rPr>
          <w:rFonts w:eastAsia="Times New Roman" w:cstheme="minorHAnsi"/>
          <w:sz w:val="24"/>
          <w:szCs w:val="24"/>
          <w:lang w:val="en-GB"/>
        </w:rPr>
        <w:t>Implement</w:t>
      </w:r>
      <w:r w:rsidRPr="00D16147" w:rsidR="00D16147">
        <w:rPr>
          <w:rFonts w:eastAsia="Times New Roman" w:cstheme="minorHAnsi"/>
          <w:sz w:val="24"/>
          <w:szCs w:val="24"/>
          <w:lang w:val="en-GB"/>
        </w:rPr>
        <w:t>ing biomass-based energy networks</w:t>
      </w:r>
      <w:r w:rsidRPr="00D16147">
        <w:rPr>
          <w:rFonts w:eastAsia="Times New Roman" w:cstheme="minorHAnsi"/>
          <w:sz w:val="24"/>
          <w:szCs w:val="24"/>
          <w:lang w:val="en-GB"/>
        </w:rPr>
        <w:t>.</w:t>
      </w:r>
    </w:p>
    <w:p w:rsidRPr="00D16147" w:rsidR="00FA0AE9" w:rsidRDefault="00AB74B7" w14:paraId="0E97049A" w14:textId="65793A3E">
      <w:pPr>
        <w:pStyle w:val="PargrafodaLista"/>
        <w:numPr>
          <w:ilvl w:val="0"/>
          <w:numId w:val="10"/>
        </w:numPr>
        <w:spacing w:beforeAutospacing="1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D16147">
        <w:rPr>
          <w:rFonts w:eastAsia="Times New Roman" w:cstheme="minorHAnsi"/>
          <w:sz w:val="24"/>
          <w:szCs w:val="24"/>
          <w:highlight w:val="yellow"/>
          <w:lang w:val="en-GB"/>
        </w:rPr>
        <w:t>Promo</w:t>
      </w:r>
      <w:r w:rsidRPr="00D16147" w:rsidR="00D16147">
        <w:rPr>
          <w:rFonts w:eastAsia="Times New Roman" w:cstheme="minorHAnsi"/>
          <w:sz w:val="24"/>
          <w:szCs w:val="24"/>
          <w:highlight w:val="yellow"/>
          <w:lang w:val="en-GB"/>
        </w:rPr>
        <w:t>ting local and decentralised renewable sources</w:t>
      </w:r>
      <w:r w:rsidRPr="00D16147" w:rsidR="00FA0AE9">
        <w:rPr>
          <w:rFonts w:eastAsia="Times New Roman" w:cstheme="minorHAnsi"/>
          <w:sz w:val="24"/>
          <w:szCs w:val="24"/>
          <w:lang w:val="en-GB"/>
        </w:rPr>
        <w:t>.</w:t>
      </w:r>
    </w:p>
    <w:p w:rsidRPr="00D16147" w:rsidR="00FA0AE9" w:rsidRDefault="00D16147" w14:paraId="63D697A3" w14:textId="1381BCE3">
      <w:pPr>
        <w:pStyle w:val="PargrafodaLista"/>
        <w:numPr>
          <w:ilvl w:val="0"/>
          <w:numId w:val="10"/>
        </w:numPr>
        <w:spacing w:beforeAutospacing="1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7B9BAC4B" w:rsidR="00D16147">
        <w:rPr>
          <w:rFonts w:eastAsia="Times New Roman" w:cs="Calibri" w:cstheme="minorAscii"/>
          <w:sz w:val="24"/>
          <w:szCs w:val="24"/>
          <w:lang w:val="en-GB"/>
        </w:rPr>
        <w:t>Replacing combustion engine vehicles with imported electric one</w:t>
      </w:r>
      <w:r w:rsidRPr="7B9BAC4B" w:rsidR="00D16147">
        <w:rPr>
          <w:rFonts w:eastAsia="Times New Roman" w:cs="Calibri" w:cstheme="minorAscii"/>
          <w:sz w:val="24"/>
          <w:szCs w:val="24"/>
          <w:lang w:val="en-GB"/>
        </w:rPr>
        <w:t>s</w:t>
      </w:r>
      <w:r w:rsidRPr="7B9BAC4B" w:rsidR="00FA0AE9">
        <w:rPr>
          <w:rFonts w:eastAsia="Times New Roman" w:cs="Calibri" w:cstheme="minorAscii"/>
          <w:sz w:val="24"/>
          <w:szCs w:val="24"/>
          <w:lang w:val="en-GB"/>
        </w:rPr>
        <w:t>.</w:t>
      </w:r>
    </w:p>
    <w:p w:rsidR="00FA0AE9" w:rsidP="00101E0D" w:rsidRDefault="00FA0AE9" w14:paraId="28EAEBC8" w14:textId="77777777">
      <w:pPr>
        <w:spacing w:beforeAutospacing="1" w:afterAutospacing="1" w:line="240" w:lineRule="auto"/>
        <w:ind w:hanging="11"/>
        <w:rPr>
          <w:rFonts w:eastAsia="Times New Roman" w:cstheme="minorHAnsi"/>
          <w:sz w:val="24"/>
          <w:szCs w:val="24"/>
          <w:lang w:val="en-GB"/>
        </w:rPr>
      </w:pPr>
    </w:p>
    <w:p w:rsidR="00D16147" w:rsidP="00101E0D" w:rsidRDefault="00D16147" w14:paraId="4621900D" w14:textId="77777777">
      <w:pPr>
        <w:spacing w:beforeAutospacing="1" w:afterAutospacing="1" w:line="240" w:lineRule="auto"/>
        <w:ind w:hanging="11"/>
        <w:rPr>
          <w:rFonts w:eastAsia="Times New Roman" w:cstheme="minorHAnsi"/>
          <w:sz w:val="24"/>
          <w:szCs w:val="24"/>
          <w:lang w:val="en-GB"/>
        </w:rPr>
      </w:pPr>
    </w:p>
    <w:p w:rsidRPr="00D16147" w:rsidR="00D16147" w:rsidP="00101E0D" w:rsidRDefault="00D16147" w14:paraId="6A5A87A3" w14:textId="77777777">
      <w:pPr>
        <w:spacing w:beforeAutospacing="1" w:afterAutospacing="1" w:line="240" w:lineRule="auto"/>
        <w:ind w:hanging="11"/>
        <w:rPr>
          <w:rFonts w:eastAsia="Times New Roman" w:cstheme="minorHAnsi"/>
          <w:sz w:val="24"/>
          <w:szCs w:val="24"/>
          <w:lang w:val="en-GB"/>
        </w:rPr>
      </w:pPr>
    </w:p>
    <w:p w:rsidRPr="00D16147" w:rsidR="00FA0AE9" w:rsidP="00101E0D" w:rsidRDefault="00FA0AE9" w14:paraId="379B2007" w14:textId="77777777">
      <w:pPr>
        <w:spacing w:beforeAutospacing="1" w:afterAutospacing="1" w:line="240" w:lineRule="auto"/>
        <w:ind w:hanging="11"/>
        <w:rPr>
          <w:rFonts w:eastAsia="Times New Roman" w:cstheme="minorHAnsi"/>
          <w:sz w:val="24"/>
          <w:szCs w:val="24"/>
          <w:lang w:val="en-GB"/>
        </w:rPr>
      </w:pPr>
    </w:p>
    <w:p w:rsidRPr="00C11C05" w:rsidR="00265BD8" w:rsidP="00101E0D" w:rsidRDefault="00081900" w14:paraId="5505EC25" w14:textId="406AC55C">
      <w:pPr>
        <w:ind w:hanging="11"/>
        <w:rPr>
          <w:rFonts w:cstheme="minorHAnsi"/>
          <w:b/>
          <w:sz w:val="24"/>
          <w:szCs w:val="24"/>
          <w:lang w:val="en-GB"/>
        </w:rPr>
      </w:pPr>
      <w:r w:rsidRPr="00C11C05">
        <w:rPr>
          <w:rFonts w:cstheme="minorHAnsi"/>
          <w:b/>
          <w:sz w:val="24"/>
          <w:szCs w:val="24"/>
          <w:lang w:val="en-GB"/>
        </w:rPr>
        <w:lastRenderedPageBreak/>
        <w:t xml:space="preserve">9. </w:t>
      </w:r>
      <w:r w:rsidRPr="00C11C05" w:rsidR="00C11C05">
        <w:rPr>
          <w:rFonts w:cstheme="minorHAnsi"/>
          <w:b/>
          <w:bCs/>
          <w:sz w:val="24"/>
          <w:szCs w:val="24"/>
          <w:lang w:val="en-GB"/>
        </w:rPr>
        <w:t>Relate the models of sustainable citie (Column A) to their respective characteristics (Column B)</w:t>
      </w:r>
      <w:r w:rsidRPr="00C11C05" w:rsidR="00265BD8">
        <w:rPr>
          <w:rFonts w:cstheme="minorHAnsi"/>
          <w:b/>
          <w:sz w:val="24"/>
          <w:szCs w:val="24"/>
          <w:lang w:val="en-GB"/>
        </w:rPr>
        <w:t>.</w:t>
      </w:r>
    </w:p>
    <w:tbl>
      <w:tblPr>
        <w:tblW w:w="0" w:type="auto"/>
        <w:tblCellSpacing w:w="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8"/>
        <w:gridCol w:w="8859"/>
      </w:tblGrid>
      <w:tr w:rsidRPr="00101E0D" w:rsidR="00265BD8" w:rsidTr="00265BD8" w14:paraId="1000566F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Pr="00101E0D" w:rsidR="00265BD8" w:rsidP="00101E0D" w:rsidRDefault="00265BD8" w14:paraId="5F411909" w14:textId="43FD48E3">
            <w:pPr>
              <w:ind w:hanging="11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01E0D">
              <w:rPr>
                <w:rFonts w:cstheme="minorHAnsi"/>
                <w:b/>
                <w:bCs/>
                <w:sz w:val="24"/>
                <w:szCs w:val="24"/>
              </w:rPr>
              <w:t>Coluna A</w:t>
            </w:r>
          </w:p>
        </w:tc>
        <w:tc>
          <w:tcPr>
            <w:tcW w:w="0" w:type="auto"/>
            <w:vAlign w:val="center"/>
            <w:hideMark/>
          </w:tcPr>
          <w:p w:rsidRPr="00101E0D" w:rsidR="00265BD8" w:rsidP="00101E0D" w:rsidRDefault="00265BD8" w14:paraId="5F6A670D" w14:textId="66E217FC">
            <w:pPr>
              <w:ind w:hanging="11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01E0D">
              <w:rPr>
                <w:rFonts w:cstheme="minorHAnsi"/>
                <w:b/>
                <w:bCs/>
                <w:sz w:val="24"/>
                <w:szCs w:val="24"/>
              </w:rPr>
              <w:t>Coluna B</w:t>
            </w:r>
          </w:p>
        </w:tc>
      </w:tr>
      <w:tr w:rsidRPr="00C11C05" w:rsidR="00265BD8" w:rsidTr="00265BD8" w14:paraId="2C17E50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101E0D" w:rsidR="00265BD8" w:rsidP="00101E0D" w:rsidRDefault="00265BD8" w14:paraId="7800ABB3" w14:textId="52283AFA">
            <w:pPr>
              <w:ind w:hanging="11"/>
              <w:rPr>
                <w:rFonts w:cstheme="minorHAnsi"/>
                <w:sz w:val="24"/>
                <w:szCs w:val="24"/>
              </w:rPr>
            </w:pPr>
            <w:r w:rsidRPr="00101E0D">
              <w:rPr>
                <w:rFonts w:cstheme="minorHAnsi"/>
                <w:sz w:val="24"/>
                <w:szCs w:val="24"/>
              </w:rPr>
              <w:t xml:space="preserve">1. </w:t>
            </w:r>
            <w:r w:rsidRPr="00101E0D">
              <w:rPr>
                <w:rFonts w:cstheme="minorHAnsi"/>
                <w:i/>
                <w:iCs/>
                <w:sz w:val="24"/>
                <w:szCs w:val="24"/>
              </w:rPr>
              <w:t>Smart City</w:t>
            </w:r>
          </w:p>
        </w:tc>
        <w:tc>
          <w:tcPr>
            <w:tcW w:w="0" w:type="auto"/>
            <w:vAlign w:val="center"/>
            <w:hideMark/>
          </w:tcPr>
          <w:p w:rsidRPr="00C11C05" w:rsidR="00265BD8" w:rsidP="00101E0D" w:rsidRDefault="00265BD8" w14:paraId="4CC7E7E4" w14:textId="63AFFFA4">
            <w:pPr>
              <w:ind w:hanging="11"/>
              <w:rPr>
                <w:rFonts w:cstheme="minorHAnsi"/>
                <w:sz w:val="24"/>
                <w:szCs w:val="24"/>
                <w:lang w:val="en-GB"/>
              </w:rPr>
            </w:pPr>
            <w:r w:rsidRPr="00C11C05">
              <w:rPr>
                <w:rFonts w:cstheme="minorHAnsi"/>
                <w:sz w:val="24"/>
                <w:szCs w:val="24"/>
                <w:lang w:val="en-GB"/>
              </w:rPr>
              <w:t xml:space="preserve">a) </w:t>
            </w:r>
            <w:r w:rsidRPr="00C11C05" w:rsidR="00C11C05">
              <w:rPr>
                <w:rFonts w:cstheme="minorHAnsi"/>
                <w:sz w:val="24"/>
                <w:szCs w:val="24"/>
                <w:lang w:val="en-GB"/>
              </w:rPr>
              <w:t>Use of permeable surfaces and wetlands in urban areas to retain rainwater and mitigate flooding</w:t>
            </w:r>
          </w:p>
        </w:tc>
      </w:tr>
      <w:tr w:rsidRPr="00C142FB" w:rsidR="00265BD8" w:rsidTr="00265BD8" w14:paraId="1F7F052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101E0D" w:rsidR="00265BD8" w:rsidP="00101E0D" w:rsidRDefault="00265BD8" w14:paraId="2BBA1729" w14:textId="71DE68E3">
            <w:pPr>
              <w:ind w:hanging="11"/>
              <w:rPr>
                <w:rFonts w:cstheme="minorHAnsi"/>
                <w:sz w:val="24"/>
                <w:szCs w:val="24"/>
              </w:rPr>
            </w:pPr>
            <w:r w:rsidRPr="00101E0D">
              <w:rPr>
                <w:rFonts w:cstheme="minorHAnsi"/>
                <w:sz w:val="24"/>
                <w:szCs w:val="24"/>
              </w:rPr>
              <w:t xml:space="preserve">2. </w:t>
            </w:r>
            <w:r w:rsidR="00C142FB">
              <w:rPr>
                <w:rFonts w:cstheme="minorHAnsi"/>
                <w:sz w:val="24"/>
                <w:szCs w:val="24"/>
              </w:rPr>
              <w:t>Sponge City</w:t>
            </w:r>
          </w:p>
        </w:tc>
        <w:tc>
          <w:tcPr>
            <w:tcW w:w="0" w:type="auto"/>
            <w:vAlign w:val="center"/>
            <w:hideMark/>
          </w:tcPr>
          <w:p w:rsidRPr="00C142FB" w:rsidR="00265BD8" w:rsidP="00101E0D" w:rsidRDefault="00265BD8" w14:paraId="1D173CAA" w14:textId="7E30D2EF">
            <w:pPr>
              <w:ind w:hanging="11"/>
              <w:rPr>
                <w:rFonts w:cstheme="minorHAnsi"/>
                <w:sz w:val="24"/>
                <w:szCs w:val="24"/>
                <w:lang w:val="en-GB"/>
              </w:rPr>
            </w:pPr>
            <w:r w:rsidRPr="00C142FB">
              <w:rPr>
                <w:rFonts w:cstheme="minorHAnsi"/>
                <w:sz w:val="24"/>
                <w:szCs w:val="24"/>
                <w:lang w:val="en-GB"/>
              </w:rPr>
              <w:t xml:space="preserve">b) </w:t>
            </w:r>
            <w:r w:rsidRPr="00C142FB" w:rsidR="00C142FB">
              <w:rPr>
                <w:rFonts w:cstheme="minorHAnsi"/>
                <w:sz w:val="24"/>
                <w:szCs w:val="24"/>
                <w:lang w:val="en-GB"/>
              </w:rPr>
              <w:t>Use of ICTs to optimise the functioning of cities, in areas such as mobility, public lighting and waste management.</w:t>
            </w:r>
          </w:p>
        </w:tc>
      </w:tr>
      <w:tr w:rsidRPr="00C142FB" w:rsidR="00265BD8" w:rsidTr="00265BD8" w14:paraId="6F38CA0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101E0D" w:rsidR="00265BD8" w:rsidP="00101E0D" w:rsidRDefault="00265BD8" w14:paraId="66F54FE7" w14:textId="2211A994">
            <w:pPr>
              <w:ind w:hanging="11"/>
              <w:rPr>
                <w:rFonts w:cstheme="minorHAnsi"/>
                <w:sz w:val="24"/>
                <w:szCs w:val="24"/>
              </w:rPr>
            </w:pPr>
            <w:r w:rsidRPr="00101E0D">
              <w:rPr>
                <w:rFonts w:cstheme="minorHAnsi"/>
                <w:sz w:val="24"/>
                <w:szCs w:val="24"/>
              </w:rPr>
              <w:t>3. 15</w:t>
            </w:r>
            <w:r w:rsidR="00C142FB">
              <w:rPr>
                <w:rFonts w:cstheme="minorHAnsi"/>
                <w:sz w:val="24"/>
                <w:szCs w:val="24"/>
              </w:rPr>
              <w:t>-</w:t>
            </w:r>
            <w:r w:rsidRPr="00101E0D">
              <w:rPr>
                <w:rFonts w:cstheme="minorHAnsi"/>
                <w:sz w:val="24"/>
                <w:szCs w:val="24"/>
              </w:rPr>
              <w:t>Minut</w:t>
            </w:r>
            <w:r w:rsidR="00C142FB">
              <w:rPr>
                <w:rFonts w:cstheme="minorHAnsi"/>
                <w:sz w:val="24"/>
                <w:szCs w:val="24"/>
              </w:rPr>
              <w:t>e City</w:t>
            </w:r>
          </w:p>
        </w:tc>
        <w:tc>
          <w:tcPr>
            <w:tcW w:w="0" w:type="auto"/>
            <w:vAlign w:val="center"/>
            <w:hideMark/>
          </w:tcPr>
          <w:p w:rsidRPr="00C142FB" w:rsidR="00265BD8" w:rsidP="00101E0D" w:rsidRDefault="00265BD8" w14:paraId="6C074D99" w14:textId="33122600">
            <w:pPr>
              <w:ind w:hanging="11"/>
              <w:rPr>
                <w:rFonts w:cstheme="minorHAnsi"/>
                <w:sz w:val="24"/>
                <w:szCs w:val="24"/>
                <w:lang w:val="en-GB"/>
              </w:rPr>
            </w:pPr>
            <w:r w:rsidRPr="00C142FB">
              <w:rPr>
                <w:rFonts w:cstheme="minorHAnsi"/>
                <w:sz w:val="24"/>
                <w:szCs w:val="24"/>
                <w:lang w:val="en-GB"/>
              </w:rPr>
              <w:t xml:space="preserve">c) </w:t>
            </w:r>
            <w:r w:rsidRPr="00C142FB" w:rsidR="00C142FB">
              <w:rPr>
                <w:rFonts w:cstheme="minorHAnsi"/>
                <w:sz w:val="24"/>
                <w:szCs w:val="24"/>
                <w:lang w:val="en-GB"/>
              </w:rPr>
              <w:t>Accessibility to all essential services using forms of soft mobility.</w:t>
            </w:r>
          </w:p>
        </w:tc>
      </w:tr>
      <w:tr w:rsidRPr="00C142FB" w:rsidR="00265BD8" w:rsidTr="00265BD8" w14:paraId="1612C181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101E0D" w:rsidR="00265BD8" w:rsidP="00101E0D" w:rsidRDefault="00265BD8" w14:paraId="70AAB06D" w14:textId="04A8DB16">
            <w:pPr>
              <w:ind w:hanging="11"/>
              <w:rPr>
                <w:rFonts w:cstheme="minorHAnsi"/>
                <w:sz w:val="24"/>
                <w:szCs w:val="24"/>
              </w:rPr>
            </w:pPr>
            <w:r w:rsidRPr="00101E0D">
              <w:rPr>
                <w:rFonts w:cstheme="minorHAnsi"/>
                <w:sz w:val="24"/>
                <w:szCs w:val="24"/>
              </w:rPr>
              <w:t>4. Vertica</w:t>
            </w:r>
            <w:r w:rsidR="00C142FB">
              <w:rPr>
                <w:rFonts w:cstheme="minorHAnsi"/>
                <w:sz w:val="24"/>
                <w:szCs w:val="24"/>
              </w:rPr>
              <w:t>l Forests</w:t>
            </w:r>
          </w:p>
        </w:tc>
        <w:tc>
          <w:tcPr>
            <w:tcW w:w="0" w:type="auto"/>
            <w:vAlign w:val="center"/>
            <w:hideMark/>
          </w:tcPr>
          <w:p w:rsidRPr="00C142FB" w:rsidR="00265BD8" w:rsidP="00101E0D" w:rsidRDefault="00265BD8" w14:paraId="5F3F2F9F" w14:textId="03BA10F1">
            <w:pPr>
              <w:ind w:hanging="11"/>
              <w:rPr>
                <w:rFonts w:cstheme="minorHAnsi"/>
                <w:sz w:val="24"/>
                <w:szCs w:val="24"/>
                <w:lang w:val="en-GB"/>
              </w:rPr>
            </w:pPr>
            <w:r w:rsidRPr="00C142FB">
              <w:rPr>
                <w:rFonts w:cstheme="minorHAnsi"/>
                <w:sz w:val="24"/>
                <w:szCs w:val="24"/>
                <w:lang w:val="en-GB"/>
              </w:rPr>
              <w:t xml:space="preserve">d) </w:t>
            </w:r>
            <w:r w:rsidRPr="00C142FB" w:rsidR="00C142FB">
              <w:rPr>
                <w:rFonts w:cstheme="minorHAnsi"/>
                <w:sz w:val="24"/>
                <w:szCs w:val="24"/>
                <w:lang w:val="en-US"/>
              </w:rPr>
              <w:t xml:space="preserve">Integrating vegetation into building façades to reduce </w:t>
            </w:r>
            <w:r w:rsidRPr="00C142FB" w:rsidR="00C142FB">
              <w:rPr>
                <w:rFonts w:cstheme="minorHAnsi"/>
                <w:sz w:val="24"/>
                <w:szCs w:val="24"/>
                <w:lang w:val="en-GB"/>
              </w:rPr>
              <w:t>CO₂</w:t>
            </w:r>
            <w:r w:rsidRPr="00C142FB" w:rsidR="00C142FB">
              <w:rPr>
                <w:rFonts w:cstheme="minorHAnsi"/>
                <w:sz w:val="24"/>
                <w:szCs w:val="24"/>
                <w:lang w:val="en-US"/>
              </w:rPr>
              <w:t xml:space="preserve"> emissions and increase biodiversity.</w:t>
            </w:r>
          </w:p>
        </w:tc>
      </w:tr>
    </w:tbl>
    <w:p w:rsidRPr="00C142FB" w:rsidR="00C11C05" w:rsidP="00101E0D" w:rsidRDefault="00C11C05" w14:paraId="155D625D" w14:textId="77777777">
      <w:pPr>
        <w:ind w:hanging="11"/>
        <w:rPr>
          <w:rFonts w:cstheme="minorHAnsi"/>
          <w:b/>
          <w:bCs/>
          <w:sz w:val="24"/>
          <w:szCs w:val="24"/>
          <w:lang w:val="en-GB"/>
        </w:rPr>
      </w:pPr>
    </w:p>
    <w:p w:rsidRPr="00101E0D" w:rsidR="00265BD8" w:rsidP="7B9BAC4B" w:rsidRDefault="00265BD8" w14:paraId="1567D103" w14:textId="77777777">
      <w:pPr>
        <w:tabs>
          <w:tab w:val="left" w:pos="7680"/>
        </w:tabs>
        <w:ind w:hanging="11"/>
        <w:rPr>
          <w:rFonts w:cs="Calibri" w:cstheme="minorAscii"/>
          <w:sz w:val="24"/>
          <w:szCs w:val="24"/>
        </w:rPr>
      </w:pPr>
    </w:p>
    <w:p w:rsidR="7B9BAC4B" w:rsidP="7B9BAC4B" w:rsidRDefault="7B9BAC4B" w14:paraId="2C6DF843" w14:textId="4AFEB00B">
      <w:pPr>
        <w:tabs>
          <w:tab w:val="left" w:leader="none" w:pos="7680"/>
        </w:tabs>
        <w:ind w:hanging="11"/>
        <w:rPr>
          <w:rFonts w:cs="Calibri" w:cstheme="minorAscii"/>
          <w:sz w:val="24"/>
          <w:szCs w:val="24"/>
        </w:rPr>
      </w:pPr>
    </w:p>
    <w:p w:rsidR="7B9BAC4B" w:rsidP="7B9BAC4B" w:rsidRDefault="7B9BAC4B" w14:paraId="7B835E5B" w14:textId="7F711AE7">
      <w:pPr>
        <w:tabs>
          <w:tab w:val="left" w:leader="none" w:pos="7680"/>
        </w:tabs>
        <w:ind w:hanging="11"/>
        <w:rPr>
          <w:rFonts w:cs="Calibri" w:cstheme="minorAscii"/>
          <w:sz w:val="24"/>
          <w:szCs w:val="24"/>
        </w:rPr>
      </w:pPr>
    </w:p>
    <w:p w:rsidR="7B9BAC4B" w:rsidP="7B9BAC4B" w:rsidRDefault="7B9BAC4B" w14:paraId="7DA16DBC" w14:textId="7EDA1EF6">
      <w:pPr>
        <w:tabs>
          <w:tab w:val="left" w:leader="none" w:pos="7680"/>
        </w:tabs>
        <w:ind w:hanging="11"/>
        <w:rPr>
          <w:rFonts w:cs="Calibri" w:cstheme="minorAscii"/>
          <w:sz w:val="24"/>
          <w:szCs w:val="24"/>
        </w:rPr>
      </w:pPr>
    </w:p>
    <w:p w:rsidRPr="00C142FB" w:rsidR="00270525" w:rsidP="00101E0D" w:rsidRDefault="00AB74B7" w14:paraId="60D4DA39" w14:textId="44FA4FB6">
      <w:pPr>
        <w:ind w:hanging="11"/>
        <w:jc w:val="both"/>
        <w:rPr>
          <w:rFonts w:cstheme="minorHAnsi"/>
          <w:b/>
          <w:sz w:val="24"/>
          <w:szCs w:val="24"/>
          <w:lang w:val="en-GB"/>
        </w:rPr>
      </w:pPr>
      <w:r w:rsidRPr="00C142FB">
        <w:rPr>
          <w:rFonts w:cstheme="minorHAnsi"/>
          <w:b/>
          <w:sz w:val="24"/>
          <w:szCs w:val="24"/>
          <w:lang w:val="en-GB"/>
        </w:rPr>
        <w:t>1</w:t>
      </w:r>
      <w:r w:rsidRPr="00C142FB" w:rsidR="00081900">
        <w:rPr>
          <w:rFonts w:cstheme="minorHAnsi"/>
          <w:b/>
          <w:sz w:val="24"/>
          <w:szCs w:val="24"/>
          <w:lang w:val="en-GB"/>
        </w:rPr>
        <w:t xml:space="preserve">0. </w:t>
      </w:r>
      <w:r w:rsidR="00C142FB">
        <w:rPr>
          <w:rFonts w:cstheme="minorHAnsi"/>
          <w:b/>
          <w:sz w:val="24"/>
          <w:szCs w:val="24"/>
          <w:lang w:val="en-GB"/>
        </w:rPr>
        <w:t>F</w:t>
      </w:r>
      <w:r w:rsidRPr="00C142FB" w:rsidR="00C142FB">
        <w:rPr>
          <w:rFonts w:cstheme="minorHAnsi"/>
          <w:b/>
          <w:sz w:val="24"/>
          <w:szCs w:val="24"/>
          <w:lang w:val="en-GB"/>
        </w:rPr>
        <w:t>ill in the gaps to complete the sentences</w:t>
      </w:r>
      <w:r w:rsidRPr="00C142FB" w:rsidR="00270525">
        <w:rPr>
          <w:rFonts w:cstheme="minorHAnsi"/>
          <w:b/>
          <w:sz w:val="24"/>
          <w:szCs w:val="24"/>
          <w:lang w:val="en-GB"/>
        </w:rPr>
        <w:t>:</w:t>
      </w:r>
    </w:p>
    <w:p w:rsidRPr="00C142FB" w:rsidR="00270525" w:rsidP="00101E0D" w:rsidRDefault="00C142FB" w14:paraId="60C4AAC6" w14:textId="20FEB528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single" w:color="auto" w:sz="4" w:space="1"/>
          <w:bar w:val="single" w:color="auto" w:sz="4"/>
        </w:pBdr>
        <w:ind w:hanging="11"/>
        <w:jc w:val="both"/>
        <w:rPr>
          <w:rFonts w:cstheme="minorHAnsi"/>
          <w:sz w:val="24"/>
          <w:szCs w:val="24"/>
          <w:lang w:val="en-GB"/>
        </w:rPr>
      </w:pPr>
      <w:r w:rsidRPr="7B9BAC4B" w:rsidR="00C142FB">
        <w:rPr>
          <w:rFonts w:cs="Calibri" w:cstheme="minorAscii"/>
          <w:sz w:val="24"/>
          <w:szCs w:val="24"/>
          <w:lang w:val="en-US"/>
        </w:rPr>
        <w:t>The construction of sustainable cities is based on inovative concepts that address different urban challenges. The concept of 1)</w:t>
      </w:r>
      <w:r w:rsidRPr="7B9BAC4B" w:rsidR="00C142FB">
        <w:rPr>
          <w:rFonts w:cs="Calibri" w:cstheme="minorAscii"/>
          <w:b w:val="1"/>
          <w:bCs w:val="1"/>
          <w:sz w:val="24"/>
          <w:szCs w:val="24"/>
          <w:lang w:val="en-US"/>
        </w:rPr>
        <w:t>___________</w:t>
      </w:r>
      <w:r w:rsidRPr="7B9BAC4B" w:rsidR="00C142FB">
        <w:rPr>
          <w:rFonts w:cs="Calibri" w:cstheme="minorAscii"/>
          <w:sz w:val="24"/>
          <w:szCs w:val="24"/>
          <w:lang w:val="en-US"/>
        </w:rPr>
        <w:t>, presented by 2)</w:t>
      </w:r>
      <w:r w:rsidRPr="7B9BAC4B" w:rsidR="00C142FB">
        <w:rPr>
          <w:rFonts w:cs="Calibri" w:cstheme="minorAscii"/>
          <w:b w:val="1"/>
          <w:bCs w:val="1"/>
          <w:sz w:val="24"/>
          <w:szCs w:val="24"/>
          <w:lang w:val="en-US"/>
        </w:rPr>
        <w:t>___________</w:t>
      </w:r>
      <w:r w:rsidRPr="7B9BAC4B" w:rsidR="00C142FB">
        <w:rPr>
          <w:rFonts w:cs="Calibri" w:cstheme="minorAscii"/>
          <w:sz w:val="24"/>
          <w:szCs w:val="24"/>
          <w:lang w:val="en-US"/>
        </w:rPr>
        <w:t>, proposes the proximity of essential services such as health, leisure and education, so that they can be reached on foot or by bicycle. 3)</w:t>
      </w:r>
      <w:r w:rsidRPr="7B9BAC4B" w:rsidR="00C142FB">
        <w:rPr>
          <w:rFonts w:cs="Calibri" w:cstheme="minorAscii"/>
          <w:b w:val="1"/>
          <w:bCs w:val="1"/>
          <w:sz w:val="24"/>
          <w:szCs w:val="24"/>
          <w:lang w:val="en-US"/>
        </w:rPr>
        <w:t>__________</w:t>
      </w:r>
      <w:r w:rsidRPr="7B9BAC4B" w:rsidR="00C142FB">
        <w:rPr>
          <w:rFonts w:cs="Calibri" w:cstheme="minorAscii"/>
          <w:sz w:val="24"/>
          <w:szCs w:val="24"/>
          <w:lang w:val="en-US"/>
        </w:rPr>
        <w:t xml:space="preserve"> is commit</w:t>
      </w:r>
      <w:r w:rsidRPr="7B9BAC4B" w:rsidR="00F569DF">
        <w:rPr>
          <w:rFonts w:cs="Calibri" w:cstheme="minorAscii"/>
          <w:sz w:val="24"/>
          <w:szCs w:val="24"/>
          <w:lang w:val="en-US"/>
        </w:rPr>
        <w:t>t</w:t>
      </w:r>
      <w:r w:rsidRPr="7B9BAC4B" w:rsidR="00C142FB">
        <w:rPr>
          <w:rFonts w:cs="Calibri" w:cstheme="minorAscii"/>
          <w:sz w:val="24"/>
          <w:szCs w:val="24"/>
          <w:lang w:val="en-US"/>
        </w:rPr>
        <w:t>ed to the natural management of rainwater through green infrastructures.  4)</w:t>
      </w:r>
      <w:r w:rsidRPr="7B9BAC4B" w:rsidR="00C142FB">
        <w:rPr>
          <w:rFonts w:cs="Calibri" w:cstheme="minorAscii"/>
          <w:b w:val="1"/>
          <w:bCs w:val="1"/>
          <w:sz w:val="24"/>
          <w:szCs w:val="24"/>
          <w:lang w:val="en-US"/>
        </w:rPr>
        <w:t>___________</w:t>
      </w:r>
      <w:r w:rsidRPr="7B9BAC4B" w:rsidR="00C142FB">
        <w:rPr>
          <w:rFonts w:cs="Calibri" w:cstheme="minorAscii"/>
          <w:sz w:val="24"/>
          <w:szCs w:val="24"/>
          <w:lang w:val="en-US"/>
        </w:rPr>
        <w:t xml:space="preserve"> proposes Vertical Forests, which is the integration of vegetation on building façades, which helps to capture </w:t>
      </w:r>
      <w:r w:rsidRPr="7B9BAC4B" w:rsidR="00C142FB">
        <w:rPr>
          <w:rFonts w:cs="Calibri" w:cstheme="minorAscii"/>
          <w:sz w:val="24"/>
          <w:szCs w:val="24"/>
          <w:lang w:val="en-GB"/>
        </w:rPr>
        <w:t>CO₂ and promote urban 5) __________________</w:t>
      </w:r>
      <w:r w:rsidRPr="7B9BAC4B" w:rsidR="00C142FB">
        <w:rPr>
          <w:rFonts w:cs="Calibri" w:cstheme="minorAscii"/>
          <w:sz w:val="24"/>
          <w:szCs w:val="24"/>
          <w:lang w:val="en-US"/>
        </w:rPr>
        <w:t xml:space="preserve"> . Finally, 6) </w:t>
      </w:r>
      <w:r w:rsidRPr="7B9BAC4B" w:rsidR="00C142FB">
        <w:rPr>
          <w:rFonts w:cs="Calibri" w:cstheme="minorAscii"/>
          <w:b w:val="1"/>
          <w:bCs w:val="1"/>
          <w:sz w:val="24"/>
          <w:szCs w:val="24"/>
          <w:lang w:val="en-US"/>
        </w:rPr>
        <w:t>__________</w:t>
      </w:r>
      <w:r w:rsidRPr="7B9BAC4B" w:rsidR="00C142FB">
        <w:rPr>
          <w:rFonts w:cs="Calibri" w:cstheme="minorAscii"/>
          <w:sz w:val="24"/>
          <w:szCs w:val="24"/>
          <w:lang w:val="en-US"/>
        </w:rPr>
        <w:t xml:space="preserve"> uses information and communication technologies (ITC) to monitor and optimi</w:t>
      </w:r>
      <w:r w:rsidRPr="7B9BAC4B" w:rsidR="00F569DF">
        <w:rPr>
          <w:rFonts w:cs="Calibri" w:cstheme="minorAscii"/>
          <w:sz w:val="24"/>
          <w:szCs w:val="24"/>
          <w:lang w:val="en-US"/>
        </w:rPr>
        <w:t>z</w:t>
      </w:r>
      <w:r w:rsidRPr="7B9BAC4B" w:rsidR="00C142FB">
        <w:rPr>
          <w:rFonts w:cs="Calibri" w:cstheme="minorAscii"/>
          <w:sz w:val="24"/>
          <w:szCs w:val="24"/>
          <w:lang w:val="en-US"/>
        </w:rPr>
        <w:t>e urban services such as traffic, energy consumption and waste collection</w:t>
      </w:r>
      <w:r w:rsidRPr="7B9BAC4B" w:rsidR="00270525">
        <w:rPr>
          <w:rFonts w:cs="Calibri" w:cstheme="minorAscii"/>
          <w:sz w:val="24"/>
          <w:szCs w:val="24"/>
          <w:lang w:val="en-GB"/>
        </w:rPr>
        <w:t>.</w:t>
      </w:r>
    </w:p>
    <w:p w:rsidR="7B9BAC4B" w:rsidP="7B9BAC4B" w:rsidRDefault="7B9BAC4B" w14:paraId="4754A1AB" w14:textId="4915B920">
      <w:pPr>
        <w:spacing w:after="160" w:line="259" w:lineRule="auto"/>
        <w:rPr>
          <w:rFonts w:cs="Calibri" w:cstheme="minorAscii"/>
          <w:i w:val="1"/>
          <w:iCs w:val="1"/>
          <w:sz w:val="24"/>
          <w:szCs w:val="24"/>
        </w:rPr>
      </w:pPr>
    </w:p>
    <w:tbl>
      <w:tblPr>
        <w:tblStyle w:val="TabelacomGrelha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2762"/>
        <w:gridCol w:w="2762"/>
      </w:tblGrid>
      <w:tr w:rsidR="7B9BAC4B" w:rsidTr="7B9BAC4B" w14:paraId="2EA41AF6">
        <w:trPr>
          <w:trHeight w:val="300"/>
        </w:trPr>
        <w:tc>
          <w:tcPr>
            <w:tcW w:w="5524" w:type="dxa"/>
            <w:gridSpan w:val="2"/>
            <w:tcMar>
              <w:left w:w="105" w:type="dxa"/>
              <w:right w:w="105" w:type="dxa"/>
            </w:tcMar>
            <w:vAlign w:val="top"/>
          </w:tcPr>
          <w:p w:rsidR="2F5FA86B" w:rsidP="7B9BAC4B" w:rsidRDefault="2F5FA86B" w14:paraId="2AAEA6F6" w14:textId="066610B4">
            <w:pPr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2F5FA86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ANSWER KEY</w:t>
            </w: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 xml:space="preserve"> M</w:t>
            </w:r>
            <w:r w:rsidRPr="7B9BAC4B" w:rsidR="7C6F4BA8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O</w:t>
            </w: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DUL</w:t>
            </w:r>
            <w:r w:rsidRPr="7B9BAC4B" w:rsidR="398F9259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E</w:t>
            </w: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 xml:space="preserve"> 3 SESS</w:t>
            </w:r>
            <w:r w:rsidRPr="7B9BAC4B" w:rsidR="2060C5A6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ION</w:t>
            </w: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 xml:space="preserve"> 9 L</w:t>
            </w:r>
            <w:r w:rsidRPr="7B9BAC4B" w:rsidR="39279DE9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 xml:space="preserve">ESSON </w:t>
            </w: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2</w:t>
            </w:r>
          </w:p>
        </w:tc>
      </w:tr>
      <w:tr w:rsidR="7B9BAC4B" w:rsidTr="7B9BAC4B" w14:paraId="394554BA">
        <w:trPr>
          <w:trHeight w:val="300"/>
        </w:trPr>
        <w:tc>
          <w:tcPr>
            <w:tcW w:w="2762" w:type="dxa"/>
            <w:tcMar>
              <w:left w:w="105" w:type="dxa"/>
              <w:right w:w="105" w:type="dxa"/>
            </w:tcMar>
            <w:vAlign w:val="top"/>
          </w:tcPr>
          <w:p w:rsidR="7B9BAC4B" w:rsidP="7B9BAC4B" w:rsidRDefault="7B9BAC4B" w14:paraId="7902036D" w14:textId="05ED4BBE">
            <w:pPr>
              <w:spacing w:before="0" w:beforeAutospacing="off" w:after="0" w:afterAutospacing="off" w:line="240" w:lineRule="auto"/>
              <w:ind w:left="0" w:right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1</w:t>
            </w:r>
          </w:p>
        </w:tc>
        <w:tc>
          <w:tcPr>
            <w:tcW w:w="2762" w:type="dxa"/>
            <w:tcMar>
              <w:left w:w="105" w:type="dxa"/>
              <w:right w:w="105" w:type="dxa"/>
            </w:tcMar>
            <w:vAlign w:val="top"/>
          </w:tcPr>
          <w:p w:rsidR="7B9BAC4B" w:rsidP="7B9BAC4B" w:rsidRDefault="7B9BAC4B" w14:paraId="0FB77A1F" w14:textId="385A1F8B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C</w:t>
            </w:r>
          </w:p>
        </w:tc>
      </w:tr>
      <w:tr w:rsidR="7B9BAC4B" w:rsidTr="7B9BAC4B" w14:paraId="5166FC44">
        <w:trPr>
          <w:trHeight w:val="300"/>
        </w:trPr>
        <w:tc>
          <w:tcPr>
            <w:tcW w:w="2762" w:type="dxa"/>
            <w:tcMar>
              <w:left w:w="105" w:type="dxa"/>
              <w:right w:w="105" w:type="dxa"/>
            </w:tcMar>
            <w:vAlign w:val="top"/>
          </w:tcPr>
          <w:p w:rsidR="7B9BAC4B" w:rsidP="7B9BAC4B" w:rsidRDefault="7B9BAC4B" w14:paraId="4F9AE2DB" w14:textId="58A4DA4F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2</w:t>
            </w:r>
          </w:p>
        </w:tc>
        <w:tc>
          <w:tcPr>
            <w:tcW w:w="2762" w:type="dxa"/>
            <w:tcMar>
              <w:left w:w="105" w:type="dxa"/>
              <w:right w:w="105" w:type="dxa"/>
            </w:tcMar>
            <w:vAlign w:val="top"/>
          </w:tcPr>
          <w:p w:rsidR="7B9BAC4B" w:rsidP="7B9BAC4B" w:rsidRDefault="7B9BAC4B" w14:paraId="2BB33DD9" w14:textId="18A849F0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A</w:t>
            </w:r>
          </w:p>
        </w:tc>
      </w:tr>
      <w:tr w:rsidR="7B9BAC4B" w:rsidTr="7B9BAC4B" w14:paraId="37146527">
        <w:trPr>
          <w:trHeight w:val="300"/>
        </w:trPr>
        <w:tc>
          <w:tcPr>
            <w:tcW w:w="2762" w:type="dxa"/>
            <w:tcMar>
              <w:left w:w="105" w:type="dxa"/>
              <w:right w:w="105" w:type="dxa"/>
            </w:tcMar>
            <w:vAlign w:val="top"/>
          </w:tcPr>
          <w:p w:rsidR="7B9BAC4B" w:rsidP="7B9BAC4B" w:rsidRDefault="7B9BAC4B" w14:paraId="44E0F7FC" w14:textId="3605D605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3</w:t>
            </w:r>
          </w:p>
        </w:tc>
        <w:tc>
          <w:tcPr>
            <w:tcW w:w="2762" w:type="dxa"/>
            <w:tcMar>
              <w:left w:w="105" w:type="dxa"/>
              <w:right w:w="105" w:type="dxa"/>
            </w:tcMar>
            <w:vAlign w:val="top"/>
          </w:tcPr>
          <w:p w:rsidR="7B9BAC4B" w:rsidP="7B9BAC4B" w:rsidRDefault="7B9BAC4B" w14:paraId="37980467" w14:textId="325F4122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A, B, C, D</w:t>
            </w:r>
          </w:p>
        </w:tc>
      </w:tr>
      <w:tr w:rsidR="7B9BAC4B" w:rsidTr="7B9BAC4B" w14:paraId="6B4D201A">
        <w:trPr>
          <w:trHeight w:val="300"/>
        </w:trPr>
        <w:tc>
          <w:tcPr>
            <w:tcW w:w="2762" w:type="dxa"/>
            <w:tcMar>
              <w:left w:w="105" w:type="dxa"/>
              <w:right w:w="105" w:type="dxa"/>
            </w:tcMar>
            <w:vAlign w:val="top"/>
          </w:tcPr>
          <w:p w:rsidR="7B9BAC4B" w:rsidP="7B9BAC4B" w:rsidRDefault="7B9BAC4B" w14:paraId="65D01B43" w14:textId="0056CF3A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4</w:t>
            </w:r>
          </w:p>
        </w:tc>
        <w:tc>
          <w:tcPr>
            <w:tcW w:w="2762" w:type="dxa"/>
            <w:tcMar>
              <w:left w:w="105" w:type="dxa"/>
              <w:right w:w="105" w:type="dxa"/>
            </w:tcMar>
            <w:vAlign w:val="top"/>
          </w:tcPr>
          <w:p w:rsidR="7B9BAC4B" w:rsidP="7B9BAC4B" w:rsidRDefault="7B9BAC4B" w14:paraId="24046CA1" w14:textId="0CEF4906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B</w:t>
            </w:r>
          </w:p>
        </w:tc>
      </w:tr>
      <w:tr w:rsidR="7B9BAC4B" w:rsidTr="7B9BAC4B" w14:paraId="338255E0">
        <w:trPr>
          <w:trHeight w:val="300"/>
        </w:trPr>
        <w:tc>
          <w:tcPr>
            <w:tcW w:w="2762" w:type="dxa"/>
            <w:tcMar>
              <w:left w:w="105" w:type="dxa"/>
              <w:right w:w="105" w:type="dxa"/>
            </w:tcMar>
            <w:vAlign w:val="top"/>
          </w:tcPr>
          <w:p w:rsidR="7B9BAC4B" w:rsidP="7B9BAC4B" w:rsidRDefault="7B9BAC4B" w14:paraId="0AB35DB6" w14:textId="2874F27A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5</w:t>
            </w:r>
          </w:p>
        </w:tc>
        <w:tc>
          <w:tcPr>
            <w:tcW w:w="2762" w:type="dxa"/>
            <w:tcMar>
              <w:left w:w="105" w:type="dxa"/>
              <w:right w:w="105" w:type="dxa"/>
            </w:tcMar>
            <w:vAlign w:val="top"/>
          </w:tcPr>
          <w:p w:rsidR="7B9BAC4B" w:rsidP="7B9BAC4B" w:rsidRDefault="7B9BAC4B" w14:paraId="4362E2B3" w14:textId="378775F0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B</w:t>
            </w:r>
          </w:p>
        </w:tc>
      </w:tr>
      <w:tr w:rsidR="7B9BAC4B" w:rsidTr="7B9BAC4B" w14:paraId="4E49EC2D">
        <w:trPr>
          <w:trHeight w:val="300"/>
        </w:trPr>
        <w:tc>
          <w:tcPr>
            <w:tcW w:w="2762" w:type="dxa"/>
            <w:tcMar>
              <w:left w:w="105" w:type="dxa"/>
              <w:right w:w="105" w:type="dxa"/>
            </w:tcMar>
            <w:vAlign w:val="top"/>
          </w:tcPr>
          <w:p w:rsidR="7B9BAC4B" w:rsidP="7B9BAC4B" w:rsidRDefault="7B9BAC4B" w14:paraId="25E34212" w14:textId="28715B52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6</w:t>
            </w:r>
          </w:p>
        </w:tc>
        <w:tc>
          <w:tcPr>
            <w:tcW w:w="2762" w:type="dxa"/>
            <w:tcMar>
              <w:left w:w="105" w:type="dxa"/>
              <w:right w:w="105" w:type="dxa"/>
            </w:tcMar>
            <w:vAlign w:val="top"/>
          </w:tcPr>
          <w:p w:rsidR="7B9BAC4B" w:rsidP="7B9BAC4B" w:rsidRDefault="7B9BAC4B" w14:paraId="18771F53" w14:textId="15D6786E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C</w:t>
            </w:r>
          </w:p>
        </w:tc>
      </w:tr>
      <w:tr w:rsidR="7B9BAC4B" w:rsidTr="7B9BAC4B" w14:paraId="0B1750EE">
        <w:trPr>
          <w:trHeight w:val="300"/>
        </w:trPr>
        <w:tc>
          <w:tcPr>
            <w:tcW w:w="2762" w:type="dxa"/>
            <w:tcMar>
              <w:left w:w="105" w:type="dxa"/>
              <w:right w:w="105" w:type="dxa"/>
            </w:tcMar>
            <w:vAlign w:val="top"/>
          </w:tcPr>
          <w:p w:rsidR="7B9BAC4B" w:rsidP="7B9BAC4B" w:rsidRDefault="7B9BAC4B" w14:paraId="38100DD0" w14:textId="6340C09C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7</w:t>
            </w:r>
          </w:p>
        </w:tc>
        <w:tc>
          <w:tcPr>
            <w:tcW w:w="2762" w:type="dxa"/>
            <w:tcMar>
              <w:left w:w="105" w:type="dxa"/>
              <w:right w:w="105" w:type="dxa"/>
            </w:tcMar>
            <w:vAlign w:val="top"/>
          </w:tcPr>
          <w:p w:rsidR="7B9BAC4B" w:rsidP="7B9BAC4B" w:rsidRDefault="7B9BAC4B" w14:paraId="769CD592" w14:textId="000B52AF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B</w:t>
            </w:r>
          </w:p>
        </w:tc>
      </w:tr>
      <w:tr w:rsidR="7B9BAC4B" w:rsidTr="7B9BAC4B" w14:paraId="6FB34D55">
        <w:trPr>
          <w:trHeight w:val="300"/>
        </w:trPr>
        <w:tc>
          <w:tcPr>
            <w:tcW w:w="2762" w:type="dxa"/>
            <w:tcMar>
              <w:left w:w="105" w:type="dxa"/>
              <w:right w:w="105" w:type="dxa"/>
            </w:tcMar>
            <w:vAlign w:val="top"/>
          </w:tcPr>
          <w:p w:rsidR="7B9BAC4B" w:rsidP="7B9BAC4B" w:rsidRDefault="7B9BAC4B" w14:paraId="7755B0FA" w14:textId="7F4BD2B3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8</w:t>
            </w:r>
          </w:p>
        </w:tc>
        <w:tc>
          <w:tcPr>
            <w:tcW w:w="2762" w:type="dxa"/>
            <w:tcMar>
              <w:left w:w="105" w:type="dxa"/>
              <w:right w:w="105" w:type="dxa"/>
            </w:tcMar>
            <w:vAlign w:val="top"/>
          </w:tcPr>
          <w:p w:rsidR="7B9BAC4B" w:rsidP="7B9BAC4B" w:rsidRDefault="7B9BAC4B" w14:paraId="25906CD2" w14:textId="290FB2C3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C</w:t>
            </w:r>
          </w:p>
        </w:tc>
      </w:tr>
      <w:tr w:rsidR="7B9BAC4B" w:rsidTr="7B9BAC4B" w14:paraId="12CA3EED">
        <w:trPr>
          <w:trHeight w:val="300"/>
        </w:trPr>
        <w:tc>
          <w:tcPr>
            <w:tcW w:w="2762" w:type="dxa"/>
            <w:tcMar>
              <w:left w:w="105" w:type="dxa"/>
              <w:right w:w="105" w:type="dxa"/>
            </w:tcMar>
            <w:vAlign w:val="top"/>
          </w:tcPr>
          <w:p w:rsidR="7B9BAC4B" w:rsidP="7B9BAC4B" w:rsidRDefault="7B9BAC4B" w14:paraId="1B72E388" w14:textId="48D98BA8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9</w:t>
            </w:r>
          </w:p>
        </w:tc>
        <w:tc>
          <w:tcPr>
            <w:tcW w:w="2762" w:type="dxa"/>
            <w:tcMar>
              <w:left w:w="105" w:type="dxa"/>
              <w:right w:w="105" w:type="dxa"/>
            </w:tcMar>
            <w:vAlign w:val="top"/>
          </w:tcPr>
          <w:p w:rsidR="7B9BAC4B" w:rsidP="7B9BAC4B" w:rsidRDefault="7B9BAC4B" w14:paraId="48E660C5" w14:textId="48EA9C88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1 B)</w:t>
            </w:r>
          </w:p>
          <w:p w:rsidR="7B9BAC4B" w:rsidP="7B9BAC4B" w:rsidRDefault="7B9BAC4B" w14:paraId="7E11115D" w14:textId="0B7919E6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2 A)</w:t>
            </w:r>
          </w:p>
          <w:p w:rsidR="7B9BAC4B" w:rsidP="7B9BAC4B" w:rsidRDefault="7B9BAC4B" w14:paraId="07457147" w14:textId="3D68A7C7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3 C)</w:t>
            </w:r>
          </w:p>
          <w:p w:rsidR="7B9BAC4B" w:rsidP="7B9BAC4B" w:rsidRDefault="7B9BAC4B" w14:paraId="368319CC" w14:textId="0380389C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4 D)</w:t>
            </w:r>
          </w:p>
        </w:tc>
      </w:tr>
      <w:tr w:rsidR="7B9BAC4B" w:rsidTr="7B9BAC4B" w14:paraId="239C68BE">
        <w:trPr>
          <w:trHeight w:val="300"/>
        </w:trPr>
        <w:tc>
          <w:tcPr>
            <w:tcW w:w="2762" w:type="dxa"/>
            <w:tcMar>
              <w:left w:w="105" w:type="dxa"/>
              <w:right w:w="105" w:type="dxa"/>
            </w:tcMar>
            <w:vAlign w:val="top"/>
          </w:tcPr>
          <w:p w:rsidR="7B9BAC4B" w:rsidP="7B9BAC4B" w:rsidRDefault="7B9BAC4B" w14:paraId="2211FA40" w14:textId="430C1319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10</w:t>
            </w:r>
          </w:p>
        </w:tc>
        <w:tc>
          <w:tcPr>
            <w:tcW w:w="2762" w:type="dxa"/>
            <w:tcMar>
              <w:left w:w="105" w:type="dxa"/>
              <w:right w:w="105" w:type="dxa"/>
            </w:tcMar>
            <w:vAlign w:val="top"/>
          </w:tcPr>
          <w:p w:rsidR="7B9BAC4B" w:rsidP="7B9BAC4B" w:rsidRDefault="7B9BAC4B" w14:paraId="4BDF0870" w14:textId="35F1F770">
            <w:pPr>
              <w:pStyle w:val="PargrafodaLista"/>
              <w:numPr>
                <w:ilvl w:val="0"/>
                <w:numId w:val="11"/>
              </w:numPr>
              <w:spacing w:after="16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B9BAC4B" w:rsidR="7B9BAC4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15</w:t>
            </w:r>
            <w:r w:rsidRPr="7B9BAC4B" w:rsidR="4092965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 xml:space="preserve">-Minute </w:t>
            </w:r>
            <w:r w:rsidRPr="7B9BAC4B" w:rsidR="4092965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City</w:t>
            </w:r>
          </w:p>
          <w:p w:rsidR="7B9BAC4B" w:rsidP="7B9BAC4B" w:rsidRDefault="7B9BAC4B" w14:paraId="309066BF" w14:textId="40AE27FA">
            <w:pPr>
              <w:pStyle w:val="PargrafodaLista"/>
              <w:numPr>
                <w:ilvl w:val="0"/>
                <w:numId w:val="11"/>
              </w:numPr>
              <w:spacing w:after="16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7B9BAC4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Carlos Moreno</w:t>
            </w:r>
          </w:p>
          <w:p w:rsidR="0B351F47" w:rsidP="7B9BAC4B" w:rsidRDefault="0B351F47" w14:paraId="6353E875" w14:textId="66D2BA71">
            <w:pPr>
              <w:pStyle w:val="PargrafodaLista"/>
              <w:numPr>
                <w:ilvl w:val="0"/>
                <w:numId w:val="11"/>
              </w:numPr>
              <w:spacing w:after="16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0B351F4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Sponge</w:t>
            </w:r>
            <w:r w:rsidRPr="7B9BAC4B" w:rsidR="0B351F4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 xml:space="preserve"> </w:t>
            </w:r>
            <w:r w:rsidRPr="7B9BAC4B" w:rsidR="0B351F4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City</w:t>
            </w:r>
          </w:p>
          <w:p w:rsidR="7B9BAC4B" w:rsidP="7B9BAC4B" w:rsidRDefault="7B9BAC4B" w14:paraId="2F2E8FA9" w14:textId="7C6F2532">
            <w:pPr>
              <w:pStyle w:val="PargrafodaLista"/>
              <w:numPr>
                <w:ilvl w:val="0"/>
                <w:numId w:val="11"/>
              </w:numPr>
              <w:spacing w:after="16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7B9BAC4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Stefano</w:t>
            </w:r>
            <w:r w:rsidRPr="7B9BAC4B" w:rsidR="7B9BAC4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 xml:space="preserve"> </w:t>
            </w:r>
            <w:r w:rsidRPr="7B9BAC4B" w:rsidR="7B9BAC4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Boeri</w:t>
            </w:r>
          </w:p>
          <w:p w:rsidR="7B9BAC4B" w:rsidP="7B9BAC4B" w:rsidRDefault="7B9BAC4B" w14:paraId="660A8957" w14:textId="2D4553E8">
            <w:pPr>
              <w:pStyle w:val="PargrafodaLista"/>
              <w:numPr>
                <w:ilvl w:val="0"/>
                <w:numId w:val="11"/>
              </w:numPr>
              <w:spacing w:after="16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7B9BAC4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Biodiversi</w:t>
            </w:r>
            <w:r w:rsidRPr="7B9BAC4B" w:rsidR="643E8A9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ty</w:t>
            </w:r>
          </w:p>
          <w:p w:rsidR="7B9BAC4B" w:rsidP="7B9BAC4B" w:rsidRDefault="7B9BAC4B" w14:paraId="0E952149" w14:textId="25508764">
            <w:pPr>
              <w:pStyle w:val="PargrafodaLista"/>
              <w:numPr>
                <w:ilvl w:val="0"/>
                <w:numId w:val="11"/>
              </w:numPr>
              <w:spacing w:after="16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</w:pP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Smart</w:t>
            </w: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 xml:space="preserve"> </w:t>
            </w:r>
            <w:r w:rsidRPr="7B9BAC4B" w:rsidR="7B9BAC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t-PT"/>
              </w:rPr>
              <w:t>City</w:t>
            </w:r>
          </w:p>
        </w:tc>
      </w:tr>
    </w:tbl>
    <w:p w:rsidR="7B9BAC4B" w:rsidP="7B9BAC4B" w:rsidRDefault="7B9BAC4B" w14:paraId="00ADE576" w14:textId="1D15C1C5">
      <w:pPr>
        <w:spacing w:after="160" w:line="259" w:lineRule="auto"/>
        <w:rPr>
          <w:rFonts w:cs="Calibri" w:cstheme="minorAscii"/>
          <w:i w:val="1"/>
          <w:iCs w:val="1"/>
          <w:sz w:val="24"/>
          <w:szCs w:val="24"/>
        </w:rPr>
      </w:pPr>
    </w:p>
    <w:sectPr w:rsidRPr="00101E0D" w:rsidR="00270525" w:rsidSect="000960F1">
      <w:headerReference w:type="default" r:id="rId8"/>
      <w:footerReference w:type="default" r:id="rId9"/>
      <w:pgSz w:w="11906" w:h="16838" w:orient="portrait"/>
      <w:pgMar w:top="720" w:right="720" w:bottom="720" w:left="659" w:header="142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E39AD" w:rsidP="007F36B3" w:rsidRDefault="007E39AD" w14:paraId="0F78FBF2" w14:textId="77777777">
      <w:pPr>
        <w:spacing w:after="0" w:line="240" w:lineRule="auto"/>
      </w:pPr>
      <w:r>
        <w:separator/>
      </w:r>
    </w:p>
  </w:endnote>
  <w:endnote w:type="continuationSeparator" w:id="0">
    <w:p w:rsidR="007E39AD" w:rsidP="007F36B3" w:rsidRDefault="007E39AD" w14:paraId="7B0FB0B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F36B3" w:rsidP="007F36B3" w:rsidRDefault="007F36B3" w14:paraId="0E68DFB8" w14:textId="77777777">
    <w:pPr>
      <w:pStyle w:val="Rodap"/>
      <w:pBdr>
        <w:top w:val="single" w:color="auto" w:sz="4" w:space="1"/>
      </w:pBdr>
      <w:jc w:val="center"/>
    </w:pPr>
  </w:p>
  <w:p w:rsidR="007F36B3" w:rsidRDefault="007F36B3" w14:paraId="685B53A8" w14:textId="7777777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E39AD" w:rsidP="007F36B3" w:rsidRDefault="007E39AD" w14:paraId="74371EF5" w14:textId="77777777">
      <w:pPr>
        <w:spacing w:after="0" w:line="240" w:lineRule="auto"/>
      </w:pPr>
      <w:r>
        <w:separator/>
      </w:r>
    </w:p>
  </w:footnote>
  <w:footnote w:type="continuationSeparator" w:id="0">
    <w:p w:rsidR="007E39AD" w:rsidP="007F36B3" w:rsidRDefault="007E39AD" w14:paraId="2E98792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7F36B3" w:rsidP="00572C53" w:rsidRDefault="00481243" w14:paraId="0016246E" w14:textId="77777777">
    <w:pPr>
      <w:pStyle w:val="Cabealho"/>
      <w:pBdr>
        <w:bottom w:val="single" w:color="auto" w:sz="4" w:space="1"/>
      </w:pBdr>
      <w:tabs>
        <w:tab w:val="clear" w:pos="8504"/>
        <w:tab w:val="right" w:pos="10348"/>
      </w:tabs>
    </w:pPr>
    <w:r>
      <w:rPr>
        <w:noProof/>
      </w:rPr>
      <w:drawing>
        <wp:inline distT="114300" distB="114300" distL="114300" distR="114300" wp14:anchorId="3EF6F62F" wp14:editId="234F41B7">
          <wp:extent cx="998220" cy="701040"/>
          <wp:effectExtent l="0" t="0" r="0" b="3810"/>
          <wp:docPr id="2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8220" cy="7010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114300" distB="114300" distL="114300" distR="114300" wp14:anchorId="3298DEC0" wp14:editId="2DA63A5A">
          <wp:extent cx="2157413" cy="552450"/>
          <wp:effectExtent l="0" t="0" r="0" b="0"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57413" cy="5524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  <w:r w:rsidR="007F36B3">
      <w:rPr>
        <w:noProof/>
      </w:rPr>
      <w:drawing>
        <wp:inline distT="0" distB="0" distL="0" distR="0" wp14:anchorId="5D1956ED" wp14:editId="30289FD6">
          <wp:extent cx="1609725" cy="429007"/>
          <wp:effectExtent l="19050" t="0" r="9525" b="0"/>
          <wp:docPr id="1" name="Imagem 1" descr="J:\_Ano Letivo_17_18\Dossier Prof\novo_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:\_Ano Letivo_17_18\Dossier Prof\novo_logo2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4290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72C53">
      <w:tab/>
    </w:r>
    <w:r w:rsidR="00572C5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0">
    <w:nsid w:val="3cb87ff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FFFFFF88"/>
    <w:multiLevelType w:val="singleLevel"/>
    <w:tmpl w:val="F6F829D2"/>
    <w:lvl w:ilvl="0">
      <w:start w:val="1"/>
      <w:numFmt w:val="decimal"/>
      <w:pStyle w:val="Lista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B413A4"/>
    <w:multiLevelType w:val="multilevel"/>
    <w:tmpl w:val="BBAE97B8"/>
    <w:lvl w:ilvl="0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07D52023"/>
    <w:multiLevelType w:val="hybridMultilevel"/>
    <w:tmpl w:val="06CE615E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21A617D2"/>
    <w:multiLevelType w:val="hybridMultilevel"/>
    <w:tmpl w:val="1F5ED018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248363F7"/>
    <w:multiLevelType w:val="multilevel"/>
    <w:tmpl w:val="E788DA86"/>
    <w:lvl w:ilvl="0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42C53C77"/>
    <w:multiLevelType w:val="hybridMultilevel"/>
    <w:tmpl w:val="409C28E4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bCs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55BA7F59"/>
    <w:multiLevelType w:val="multilevel"/>
    <w:tmpl w:val="130064CE"/>
    <w:lvl w:ilvl="0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57104E61"/>
    <w:multiLevelType w:val="hybridMultilevel"/>
    <w:tmpl w:val="3C586F98"/>
    <w:lvl w:ilvl="0" w:tplc="9648B5AC">
      <w:start w:val="1"/>
      <w:numFmt w:val="upperLetter"/>
      <w:lvlText w:val="(%1)"/>
      <w:lvlJc w:val="left"/>
      <w:pPr>
        <w:ind w:left="709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57FF1DB2"/>
    <w:multiLevelType w:val="multilevel"/>
    <w:tmpl w:val="6890E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546EBF"/>
    <w:multiLevelType w:val="hybridMultilevel"/>
    <w:tmpl w:val="5224C642"/>
    <w:lvl w:ilvl="0" w:tplc="5094C1A8">
      <w:start w:val="1"/>
      <w:numFmt w:val="lowerLetter"/>
      <w:lvlText w:val="%1)"/>
      <w:lvlJc w:val="left"/>
      <w:pPr>
        <w:ind w:left="709" w:hanging="360"/>
      </w:pPr>
      <w:rPr>
        <w:b/>
        <w:bCs/>
      </w:rPr>
    </w:lvl>
    <w:lvl w:ilvl="1" w:tplc="08160019" w:tentative="1">
      <w:start w:val="1"/>
      <w:numFmt w:val="lowerLetter"/>
      <w:lvlText w:val="%2."/>
      <w:lvlJc w:val="left"/>
      <w:pPr>
        <w:ind w:left="1429" w:hanging="360"/>
      </w:pPr>
    </w:lvl>
    <w:lvl w:ilvl="2" w:tplc="0816001B" w:tentative="1">
      <w:start w:val="1"/>
      <w:numFmt w:val="lowerRoman"/>
      <w:lvlText w:val="%3."/>
      <w:lvlJc w:val="right"/>
      <w:pPr>
        <w:ind w:left="2149" w:hanging="180"/>
      </w:pPr>
    </w:lvl>
    <w:lvl w:ilvl="3" w:tplc="0816000F" w:tentative="1">
      <w:start w:val="1"/>
      <w:numFmt w:val="decimal"/>
      <w:lvlText w:val="%4."/>
      <w:lvlJc w:val="left"/>
      <w:pPr>
        <w:ind w:left="2869" w:hanging="360"/>
      </w:pPr>
    </w:lvl>
    <w:lvl w:ilvl="4" w:tplc="08160019" w:tentative="1">
      <w:start w:val="1"/>
      <w:numFmt w:val="lowerLetter"/>
      <w:lvlText w:val="%5."/>
      <w:lvlJc w:val="left"/>
      <w:pPr>
        <w:ind w:left="3589" w:hanging="360"/>
      </w:pPr>
    </w:lvl>
    <w:lvl w:ilvl="5" w:tplc="0816001B" w:tentative="1">
      <w:start w:val="1"/>
      <w:numFmt w:val="lowerRoman"/>
      <w:lvlText w:val="%6."/>
      <w:lvlJc w:val="right"/>
      <w:pPr>
        <w:ind w:left="4309" w:hanging="180"/>
      </w:pPr>
    </w:lvl>
    <w:lvl w:ilvl="6" w:tplc="0816000F" w:tentative="1">
      <w:start w:val="1"/>
      <w:numFmt w:val="decimal"/>
      <w:lvlText w:val="%7."/>
      <w:lvlJc w:val="left"/>
      <w:pPr>
        <w:ind w:left="5029" w:hanging="360"/>
      </w:pPr>
    </w:lvl>
    <w:lvl w:ilvl="7" w:tplc="08160019" w:tentative="1">
      <w:start w:val="1"/>
      <w:numFmt w:val="lowerLetter"/>
      <w:lvlText w:val="%8."/>
      <w:lvlJc w:val="left"/>
      <w:pPr>
        <w:ind w:left="5749" w:hanging="360"/>
      </w:pPr>
    </w:lvl>
    <w:lvl w:ilvl="8" w:tplc="0816001B" w:tentative="1">
      <w:start w:val="1"/>
      <w:numFmt w:val="lowerRoman"/>
      <w:lvlText w:val="%9."/>
      <w:lvlJc w:val="right"/>
      <w:pPr>
        <w:ind w:left="6469" w:hanging="180"/>
      </w:pPr>
    </w:lvl>
  </w:abstractNum>
  <w:num w:numId="11">
    <w:abstractNumId w:val="10"/>
  </w:num>
  <w:num w:numId="1" w16cid:durableId="223029112">
    <w:abstractNumId w:val="8"/>
  </w:num>
  <w:num w:numId="2" w16cid:durableId="1305160130">
    <w:abstractNumId w:val="4"/>
  </w:num>
  <w:num w:numId="3" w16cid:durableId="1545095261">
    <w:abstractNumId w:val="6"/>
  </w:num>
  <w:num w:numId="4" w16cid:durableId="997197038">
    <w:abstractNumId w:val="5"/>
  </w:num>
  <w:num w:numId="5" w16cid:durableId="983121445">
    <w:abstractNumId w:val="9"/>
  </w:num>
  <w:num w:numId="6" w16cid:durableId="480467556">
    <w:abstractNumId w:val="1"/>
  </w:num>
  <w:num w:numId="7" w16cid:durableId="232131683">
    <w:abstractNumId w:val="0"/>
  </w:num>
  <w:num w:numId="8" w16cid:durableId="938216942">
    <w:abstractNumId w:val="3"/>
  </w:num>
  <w:num w:numId="9" w16cid:durableId="684983092">
    <w:abstractNumId w:val="2"/>
  </w:num>
  <w:num w:numId="10" w16cid:durableId="182269561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6B3"/>
    <w:rsid w:val="000058D4"/>
    <w:rsid w:val="00007B64"/>
    <w:rsid w:val="00011711"/>
    <w:rsid w:val="0002340A"/>
    <w:rsid w:val="00053C76"/>
    <w:rsid w:val="000615AB"/>
    <w:rsid w:val="0007028F"/>
    <w:rsid w:val="00081900"/>
    <w:rsid w:val="000960F1"/>
    <w:rsid w:val="00096F3A"/>
    <w:rsid w:val="000B7F08"/>
    <w:rsid w:val="000D0DC0"/>
    <w:rsid w:val="000D66EF"/>
    <w:rsid w:val="000F17BA"/>
    <w:rsid w:val="000F4980"/>
    <w:rsid w:val="00101E0D"/>
    <w:rsid w:val="00123A1D"/>
    <w:rsid w:val="00125D2A"/>
    <w:rsid w:val="001302E3"/>
    <w:rsid w:val="001A63B1"/>
    <w:rsid w:val="001B4339"/>
    <w:rsid w:val="001D5532"/>
    <w:rsid w:val="001F7E46"/>
    <w:rsid w:val="00264F1C"/>
    <w:rsid w:val="00265BD8"/>
    <w:rsid w:val="0027018E"/>
    <w:rsid w:val="00270525"/>
    <w:rsid w:val="00272CB8"/>
    <w:rsid w:val="002B06EA"/>
    <w:rsid w:val="002F31C4"/>
    <w:rsid w:val="00343499"/>
    <w:rsid w:val="00343C23"/>
    <w:rsid w:val="003501FD"/>
    <w:rsid w:val="00351A8F"/>
    <w:rsid w:val="003743B0"/>
    <w:rsid w:val="00381484"/>
    <w:rsid w:val="003828A3"/>
    <w:rsid w:val="00385FC9"/>
    <w:rsid w:val="00390BBA"/>
    <w:rsid w:val="00393E5F"/>
    <w:rsid w:val="003A54BD"/>
    <w:rsid w:val="003B4F47"/>
    <w:rsid w:val="003C2AFA"/>
    <w:rsid w:val="003C6DD9"/>
    <w:rsid w:val="003F2AB4"/>
    <w:rsid w:val="004271DE"/>
    <w:rsid w:val="00481243"/>
    <w:rsid w:val="00495FF6"/>
    <w:rsid w:val="004C3406"/>
    <w:rsid w:val="004C5ABA"/>
    <w:rsid w:val="004D2518"/>
    <w:rsid w:val="004E19CA"/>
    <w:rsid w:val="00542B39"/>
    <w:rsid w:val="00570C3A"/>
    <w:rsid w:val="00572C53"/>
    <w:rsid w:val="005770E6"/>
    <w:rsid w:val="0057725F"/>
    <w:rsid w:val="005A1095"/>
    <w:rsid w:val="005A7A8F"/>
    <w:rsid w:val="005D3739"/>
    <w:rsid w:val="005F0521"/>
    <w:rsid w:val="005F61B0"/>
    <w:rsid w:val="00624231"/>
    <w:rsid w:val="00661789"/>
    <w:rsid w:val="00672CCB"/>
    <w:rsid w:val="0068252D"/>
    <w:rsid w:val="00694D2B"/>
    <w:rsid w:val="00697FCA"/>
    <w:rsid w:val="006F43DF"/>
    <w:rsid w:val="006F4CB0"/>
    <w:rsid w:val="00706316"/>
    <w:rsid w:val="00767C87"/>
    <w:rsid w:val="007738D0"/>
    <w:rsid w:val="00775468"/>
    <w:rsid w:val="007974E6"/>
    <w:rsid w:val="007D75CF"/>
    <w:rsid w:val="007E0100"/>
    <w:rsid w:val="007E08B5"/>
    <w:rsid w:val="007E39AD"/>
    <w:rsid w:val="007F36B3"/>
    <w:rsid w:val="008008EF"/>
    <w:rsid w:val="008025D5"/>
    <w:rsid w:val="00805C05"/>
    <w:rsid w:val="008217D3"/>
    <w:rsid w:val="00830992"/>
    <w:rsid w:val="00831C50"/>
    <w:rsid w:val="00846F08"/>
    <w:rsid w:val="00874E5C"/>
    <w:rsid w:val="008A24E1"/>
    <w:rsid w:val="008D6202"/>
    <w:rsid w:val="00911FCF"/>
    <w:rsid w:val="00914CAB"/>
    <w:rsid w:val="00933343"/>
    <w:rsid w:val="00966016"/>
    <w:rsid w:val="009B270A"/>
    <w:rsid w:val="009C2A25"/>
    <w:rsid w:val="009C2EFB"/>
    <w:rsid w:val="009F3283"/>
    <w:rsid w:val="00A21DC0"/>
    <w:rsid w:val="00A24EAF"/>
    <w:rsid w:val="00A35DF3"/>
    <w:rsid w:val="00A3720B"/>
    <w:rsid w:val="00A6242D"/>
    <w:rsid w:val="00A7435F"/>
    <w:rsid w:val="00A94EF1"/>
    <w:rsid w:val="00AA7D50"/>
    <w:rsid w:val="00AB4CC9"/>
    <w:rsid w:val="00AB74B7"/>
    <w:rsid w:val="00AC4194"/>
    <w:rsid w:val="00AF41AB"/>
    <w:rsid w:val="00B104AE"/>
    <w:rsid w:val="00B13C8A"/>
    <w:rsid w:val="00B441F5"/>
    <w:rsid w:val="00B844DA"/>
    <w:rsid w:val="00B93E45"/>
    <w:rsid w:val="00BB2FDF"/>
    <w:rsid w:val="00BB571C"/>
    <w:rsid w:val="00BC43A2"/>
    <w:rsid w:val="00C11C05"/>
    <w:rsid w:val="00C12B83"/>
    <w:rsid w:val="00C142FB"/>
    <w:rsid w:val="00C21255"/>
    <w:rsid w:val="00C24E82"/>
    <w:rsid w:val="00C40AB1"/>
    <w:rsid w:val="00C47186"/>
    <w:rsid w:val="00CC121E"/>
    <w:rsid w:val="00CC13D2"/>
    <w:rsid w:val="00CC6EEB"/>
    <w:rsid w:val="00D16147"/>
    <w:rsid w:val="00D422F5"/>
    <w:rsid w:val="00D665FC"/>
    <w:rsid w:val="00D765F3"/>
    <w:rsid w:val="00D84E47"/>
    <w:rsid w:val="00DB3B31"/>
    <w:rsid w:val="00DB50E8"/>
    <w:rsid w:val="00DF596B"/>
    <w:rsid w:val="00E05CDB"/>
    <w:rsid w:val="00E24C40"/>
    <w:rsid w:val="00E36520"/>
    <w:rsid w:val="00E511B4"/>
    <w:rsid w:val="00EA776E"/>
    <w:rsid w:val="00EB639E"/>
    <w:rsid w:val="00EC0FB6"/>
    <w:rsid w:val="00EE574A"/>
    <w:rsid w:val="00EF0907"/>
    <w:rsid w:val="00F03F02"/>
    <w:rsid w:val="00F23F7C"/>
    <w:rsid w:val="00F52A27"/>
    <w:rsid w:val="00F53D8F"/>
    <w:rsid w:val="00F54252"/>
    <w:rsid w:val="00F569DF"/>
    <w:rsid w:val="00F81CAC"/>
    <w:rsid w:val="00FA0AE9"/>
    <w:rsid w:val="00FA1248"/>
    <w:rsid w:val="02991C08"/>
    <w:rsid w:val="0B351F47"/>
    <w:rsid w:val="0BA09060"/>
    <w:rsid w:val="107013B4"/>
    <w:rsid w:val="12D18359"/>
    <w:rsid w:val="17D04EE4"/>
    <w:rsid w:val="1AEAB104"/>
    <w:rsid w:val="1B05DD2F"/>
    <w:rsid w:val="1D4B9B6B"/>
    <w:rsid w:val="1DFA2D3C"/>
    <w:rsid w:val="1F53AC8E"/>
    <w:rsid w:val="2060C5A6"/>
    <w:rsid w:val="28586D4A"/>
    <w:rsid w:val="2DEB379A"/>
    <w:rsid w:val="2F5FA86B"/>
    <w:rsid w:val="33782CBB"/>
    <w:rsid w:val="338BD60C"/>
    <w:rsid w:val="338BD60C"/>
    <w:rsid w:val="35FF9E10"/>
    <w:rsid w:val="39279DE9"/>
    <w:rsid w:val="398F9259"/>
    <w:rsid w:val="40929650"/>
    <w:rsid w:val="423513C7"/>
    <w:rsid w:val="4DE6B9EC"/>
    <w:rsid w:val="51525827"/>
    <w:rsid w:val="538B516D"/>
    <w:rsid w:val="58F2B790"/>
    <w:rsid w:val="5BE76EBE"/>
    <w:rsid w:val="5E0CA320"/>
    <w:rsid w:val="643E8A98"/>
    <w:rsid w:val="646BE799"/>
    <w:rsid w:val="6B1A811C"/>
    <w:rsid w:val="7504F11D"/>
    <w:rsid w:val="794EBAEB"/>
    <w:rsid w:val="7B9BAC4B"/>
    <w:rsid w:val="7C6F4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4AEA1"/>
  <w15:docId w15:val="{D94A23B2-B4AE-4599-92D7-D3F605BC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B3B31"/>
  </w:style>
  <w:style w:type="character" w:styleId="Tipodeletrapredefinidodopargrafo" w:default="1">
    <w:name w:val="Default Paragraph Font"/>
    <w:uiPriority w:val="1"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7F36B3"/>
    <w:pPr>
      <w:tabs>
        <w:tab w:val="center" w:pos="4252"/>
        <w:tab w:val="right" w:pos="8504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7F36B3"/>
  </w:style>
  <w:style w:type="paragraph" w:styleId="Rodap">
    <w:name w:val="footer"/>
    <w:basedOn w:val="Normal"/>
    <w:link w:val="RodapCarter"/>
    <w:uiPriority w:val="99"/>
    <w:unhideWhenUsed/>
    <w:rsid w:val="007F36B3"/>
    <w:pPr>
      <w:tabs>
        <w:tab w:val="center" w:pos="4252"/>
        <w:tab w:val="right" w:pos="8504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7F36B3"/>
  </w:style>
  <w:style w:type="paragraph" w:styleId="Textodebalo">
    <w:name w:val="Balloon Text"/>
    <w:basedOn w:val="Normal"/>
    <w:link w:val="TextodebaloCarter"/>
    <w:uiPriority w:val="99"/>
    <w:semiHidden/>
    <w:unhideWhenUsed/>
    <w:rsid w:val="007F3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odebaloCarter" w:customStyle="1">
    <w:name w:val="Texto de balão Caráter"/>
    <w:basedOn w:val="Tipodeletrapredefinidodopargrafo"/>
    <w:link w:val="Textodebalo"/>
    <w:uiPriority w:val="99"/>
    <w:semiHidden/>
    <w:rsid w:val="007F36B3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arter"/>
    <w:uiPriority w:val="34"/>
    <w:qFormat/>
    <w:rsid w:val="00007B6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8124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481243"/>
    <w:rPr>
      <w:b/>
      <w:bCs/>
    </w:rPr>
  </w:style>
  <w:style w:type="table" w:styleId="TabelacomGrelha">
    <w:name w:val="Table Grid"/>
    <w:aliases w:val="Educação Inclusiva"/>
    <w:basedOn w:val="Tabelanormal"/>
    <w:uiPriority w:val="59"/>
    <w:rsid w:val="007E0100"/>
    <w:pPr>
      <w:spacing w:after="0" w:line="240" w:lineRule="auto"/>
    </w:pPr>
    <w:rPr>
      <w:rFonts w:ascii="Calibri" w:hAnsi="Calibri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argrafodaListaCarter" w:customStyle="1">
    <w:name w:val="Parágrafo da Lista Caráter"/>
    <w:link w:val="PargrafodaLista"/>
    <w:uiPriority w:val="34"/>
    <w:rsid w:val="007E0100"/>
  </w:style>
  <w:style w:type="paragraph" w:styleId="Listanumerada">
    <w:name w:val="List Number"/>
    <w:basedOn w:val="Normal"/>
    <w:uiPriority w:val="99"/>
    <w:unhideWhenUsed/>
    <w:rsid w:val="00706316"/>
    <w:pPr>
      <w:numPr>
        <w:numId w:val="7"/>
      </w:numPr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62848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5529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19393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4975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6779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33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3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4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0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2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2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6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03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7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ECDF6-E0E3-402E-9C55-C598A1B82A1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M. E. - GEPE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Fernando Costa</dc:creator>
  <lastModifiedBy>Ivone Almeida</lastModifiedBy>
  <revision>8</revision>
  <lastPrinted>2024-03-06T19:08:00.0000000Z</lastPrinted>
  <dcterms:created xsi:type="dcterms:W3CDTF">2025-07-01T14:31:00.0000000Z</dcterms:created>
  <dcterms:modified xsi:type="dcterms:W3CDTF">2025-07-02T17:07:08.6864344Z</dcterms:modified>
</coreProperties>
</file>